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986" w:rsidRPr="00E01B03" w:rsidRDefault="00941986" w:rsidP="00E01B03">
      <w:pPr>
        <w:pBdr>
          <w:bottom w:val="single" w:sz="4" w:space="1" w:color="auto"/>
        </w:pBdr>
        <w:jc w:val="center"/>
        <w:rPr>
          <w:rFonts w:ascii="Arial" w:hAnsi="Arial" w:cs="Arial"/>
          <w:b/>
          <w:sz w:val="32"/>
        </w:rPr>
      </w:pPr>
      <w:r w:rsidRPr="00E01B03">
        <w:rPr>
          <w:rFonts w:ascii="Arial" w:hAnsi="Arial" w:cs="Arial"/>
          <w:b/>
          <w:sz w:val="32"/>
        </w:rPr>
        <w:t>Chapitre 3. La Cellule</w:t>
      </w:r>
    </w:p>
    <w:p w:rsidR="00941986" w:rsidRPr="00E01B03" w:rsidRDefault="00E01B03" w:rsidP="00E01B03">
      <w:pPr>
        <w:rPr>
          <w:rFonts w:ascii="Arial" w:hAnsi="Arial" w:cs="Arial"/>
          <w:b/>
          <w:color w:val="365F91" w:themeColor="accent1" w:themeShade="BF"/>
          <w:sz w:val="24"/>
          <w:u w:val="single"/>
        </w:rPr>
      </w:pPr>
      <w:r>
        <w:rPr>
          <w:rFonts w:ascii="Arial" w:hAnsi="Arial" w:cs="Arial"/>
          <w:b/>
          <w:color w:val="365F91" w:themeColor="accent1" w:themeShade="BF"/>
          <w:sz w:val="24"/>
          <w:u w:val="single"/>
        </w:rPr>
        <w:t xml:space="preserve">I. </w:t>
      </w:r>
      <w:r w:rsidR="00941986" w:rsidRPr="00E01B03">
        <w:rPr>
          <w:rFonts w:ascii="Arial" w:hAnsi="Arial" w:cs="Arial"/>
          <w:b/>
          <w:color w:val="365F91" w:themeColor="accent1" w:themeShade="BF"/>
          <w:sz w:val="24"/>
          <w:u w:val="single"/>
        </w:rPr>
        <w:t>L’organisation de la cellule</w:t>
      </w:r>
    </w:p>
    <w:p w:rsidR="003D2B5F" w:rsidRDefault="00E01B03" w:rsidP="003D2B5F">
      <w:pPr>
        <w:rPr>
          <w:rFonts w:ascii="Arial" w:hAnsi="Arial" w:cs="Arial"/>
          <w:b/>
          <w:u w:val="single"/>
        </w:rPr>
      </w:pPr>
      <w:r w:rsidRPr="00E01B03">
        <w:rPr>
          <w:rFonts w:ascii="Arial" w:hAnsi="Arial" w:cs="Arial"/>
          <w:b/>
          <w:u w:val="single"/>
        </w:rPr>
        <w:t xml:space="preserve">1. </w:t>
      </w:r>
      <w:r w:rsidR="00D16CF3" w:rsidRPr="00E01B03">
        <w:rPr>
          <w:rFonts w:ascii="Arial" w:hAnsi="Arial" w:cs="Arial"/>
          <w:b/>
          <w:u w:val="single"/>
        </w:rPr>
        <w:t>Définition de la cellule</w:t>
      </w:r>
    </w:p>
    <w:p w:rsidR="003D2B5F" w:rsidRDefault="003D2B5F" w:rsidP="003D2B5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D2B5F" w:rsidRDefault="003D2B5F" w:rsidP="003D2B5F">
      <w:pPr>
        <w:rPr>
          <w:rFonts w:ascii="Arial" w:hAnsi="Arial" w:cs="Arial"/>
        </w:rPr>
      </w:pPr>
    </w:p>
    <w:p w:rsidR="003D2B5F" w:rsidRPr="003D2B5F" w:rsidRDefault="003D2B5F" w:rsidP="003D2B5F">
      <w:pPr>
        <w:rPr>
          <w:rFonts w:ascii="Arial" w:hAnsi="Arial" w:cs="Arial"/>
        </w:rPr>
      </w:pPr>
    </w:p>
    <w:p w:rsidR="00FE4C8B" w:rsidRPr="003D2B5F" w:rsidRDefault="003D2B5F" w:rsidP="003D2B5F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drawing>
          <wp:inline distT="0" distB="0" distL="0" distR="0">
            <wp:extent cx="6142008" cy="334704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llul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0169" cy="3346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1B03" w:rsidRDefault="000A71B7" w:rsidP="00E01B03">
      <w:pPr>
        <w:jc w:val="center"/>
        <w:rPr>
          <w:rFonts w:ascii="Arial" w:hAnsi="Arial" w:cs="Arial"/>
          <w:b/>
          <w:color w:val="FF0000"/>
          <w:u w:val="single"/>
        </w:rPr>
      </w:pPr>
      <w:r w:rsidRPr="00CA1BFF">
        <w:rPr>
          <w:rFonts w:ascii="Arial" w:hAnsi="Arial" w:cs="Arial"/>
          <w:b/>
          <w:color w:val="FF0000"/>
          <w:u w:val="single"/>
        </w:rPr>
        <w:t>Schéma de la cellule</w:t>
      </w:r>
    </w:p>
    <w:p w:rsidR="00E01B03" w:rsidRDefault="00E01B03" w:rsidP="00E01B03">
      <w:pPr>
        <w:jc w:val="center"/>
        <w:rPr>
          <w:rFonts w:ascii="Arial" w:hAnsi="Arial" w:cs="Arial"/>
          <w:b/>
          <w:color w:val="FF0000"/>
          <w:u w:val="single"/>
        </w:rPr>
      </w:pPr>
    </w:p>
    <w:p w:rsidR="000A71B7" w:rsidRPr="00E01B03" w:rsidRDefault="00E01B03" w:rsidP="00E01B03">
      <w:pPr>
        <w:rPr>
          <w:rFonts w:ascii="Arial" w:hAnsi="Arial" w:cs="Arial"/>
          <w:b/>
          <w:u w:val="single"/>
        </w:rPr>
      </w:pPr>
      <w:r w:rsidRPr="00E01B03">
        <w:rPr>
          <w:rFonts w:ascii="Arial" w:hAnsi="Arial" w:cs="Arial"/>
          <w:b/>
          <w:u w:val="single"/>
        </w:rPr>
        <w:t xml:space="preserve">2. </w:t>
      </w:r>
      <w:r w:rsidR="00CA1BFF" w:rsidRPr="00E01B03">
        <w:rPr>
          <w:rFonts w:ascii="Arial" w:hAnsi="Arial" w:cs="Arial"/>
          <w:b/>
          <w:u w:val="single"/>
        </w:rPr>
        <w:t>Les organites cellulaires</w:t>
      </w:r>
    </w:p>
    <w:p w:rsidR="00FE4C8B" w:rsidRPr="00FE4C8B" w:rsidRDefault="00FE4C8B" w:rsidP="00FE4C8B">
      <w:pPr>
        <w:jc w:val="both"/>
        <w:rPr>
          <w:rFonts w:ascii="Arial" w:hAnsi="Arial" w:cs="Arial"/>
        </w:rPr>
      </w:pPr>
      <w:r w:rsidRPr="00FE4C8B">
        <w:rPr>
          <w:rFonts w:ascii="Arial" w:hAnsi="Arial" w:cs="Arial"/>
        </w:rPr>
        <w:t>La cellule est constituée d’une membrane plasmique, d’un noyau et du cytoplasme (qui contient de Cytosol dans lequel baignent tous les organites cellulaires).</w:t>
      </w:r>
    </w:p>
    <w:p w:rsidR="00CA1BFF" w:rsidRPr="00FE4C8B" w:rsidRDefault="00CA1BFF" w:rsidP="00CA1BFF">
      <w:pPr>
        <w:pStyle w:val="PargrafodaLista"/>
        <w:numPr>
          <w:ilvl w:val="0"/>
          <w:numId w:val="3"/>
        </w:numPr>
        <w:rPr>
          <w:rFonts w:ascii="Arial" w:hAnsi="Arial" w:cs="Arial"/>
          <w:b/>
          <w:color w:val="FF0000"/>
        </w:rPr>
      </w:pPr>
      <w:r w:rsidRPr="00FE4C8B">
        <w:rPr>
          <w:rFonts w:ascii="Arial" w:hAnsi="Arial" w:cs="Arial"/>
          <w:b/>
          <w:color w:val="FF0000"/>
        </w:rPr>
        <w:t>La membrane plasmique</w:t>
      </w:r>
    </w:p>
    <w:p w:rsidR="00CA1BFF" w:rsidRPr="00E01B03" w:rsidRDefault="00CA1BFF" w:rsidP="001D3A98">
      <w:pPr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</w:rPr>
        <w:t>Définition</w:t>
      </w:r>
      <w:r w:rsidRPr="00E01B03">
        <w:rPr>
          <w:rFonts w:ascii="Arial" w:hAnsi="Arial" w:cs="Arial"/>
        </w:rPr>
        <w:t xml:space="preserve"> : </w:t>
      </w:r>
      <w:r w:rsidR="003D2B5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E4314B" w:rsidRDefault="00E4314B" w:rsidP="00CA1BFF">
      <w:pPr>
        <w:rPr>
          <w:rFonts w:ascii="Arial" w:hAnsi="Arial" w:cs="Arial"/>
          <w:b/>
        </w:rPr>
      </w:pPr>
    </w:p>
    <w:p w:rsidR="00E4314B" w:rsidRDefault="00E4314B" w:rsidP="00CA1BFF">
      <w:pPr>
        <w:rPr>
          <w:rFonts w:ascii="Arial" w:hAnsi="Arial" w:cs="Arial"/>
          <w:b/>
        </w:rPr>
      </w:pPr>
    </w:p>
    <w:p w:rsidR="00CA1BFF" w:rsidRPr="00E01B03" w:rsidRDefault="00CA1BFF" w:rsidP="003D2B5F">
      <w:pPr>
        <w:rPr>
          <w:rFonts w:ascii="Arial" w:hAnsi="Arial" w:cs="Arial"/>
        </w:rPr>
      </w:pPr>
      <w:r w:rsidRPr="00E01B03">
        <w:rPr>
          <w:rFonts w:ascii="Arial" w:hAnsi="Arial" w:cs="Arial"/>
          <w:b/>
        </w:rPr>
        <w:t xml:space="preserve">Rôle : </w:t>
      </w:r>
      <w:r w:rsidR="003D2B5F">
        <w:rPr>
          <w:rFonts w:ascii="Arial" w:hAnsi="Arial" w:cs="Arial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A1BFF" w:rsidRDefault="00CA1BFF" w:rsidP="00B44717">
      <w:pPr>
        <w:spacing w:after="0"/>
        <w:rPr>
          <w:rFonts w:ascii="Arial" w:hAnsi="Arial" w:cs="Arial"/>
          <w:sz w:val="20"/>
        </w:rPr>
      </w:pPr>
    </w:p>
    <w:p w:rsidR="00E01B03" w:rsidRDefault="00E01B03" w:rsidP="00B44717">
      <w:pPr>
        <w:spacing w:after="0"/>
        <w:rPr>
          <w:rFonts w:ascii="Arial" w:hAnsi="Arial" w:cs="Arial"/>
          <w:sz w:val="20"/>
        </w:rPr>
      </w:pPr>
    </w:p>
    <w:p w:rsidR="00CA1BFF" w:rsidRPr="00E01B03" w:rsidRDefault="00CA1BFF" w:rsidP="00CA1BFF">
      <w:pPr>
        <w:pStyle w:val="PargrafodaLista"/>
        <w:numPr>
          <w:ilvl w:val="0"/>
          <w:numId w:val="3"/>
        </w:numPr>
        <w:rPr>
          <w:rFonts w:ascii="Arial" w:hAnsi="Arial" w:cs="Arial"/>
          <w:b/>
          <w:color w:val="FF0000"/>
        </w:rPr>
      </w:pPr>
      <w:r w:rsidRPr="00E01B03">
        <w:rPr>
          <w:rFonts w:ascii="Arial" w:hAnsi="Arial" w:cs="Arial"/>
          <w:b/>
          <w:color w:val="FF0000"/>
        </w:rPr>
        <w:t>Le noyau</w:t>
      </w:r>
    </w:p>
    <w:p w:rsidR="001D3A98" w:rsidRPr="00E01B03" w:rsidRDefault="001D3A98" w:rsidP="00B44717">
      <w:pPr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</w:rPr>
        <w:t>Définition :</w:t>
      </w:r>
      <w:r w:rsidR="00B44717" w:rsidRPr="00E01B03">
        <w:rPr>
          <w:rFonts w:ascii="Arial" w:hAnsi="Arial" w:cs="Arial"/>
        </w:rPr>
        <w:t xml:space="preserve"> </w:t>
      </w:r>
      <w:r w:rsidR="003D2B5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D2B5F" w:rsidRDefault="00B44717" w:rsidP="003D2B5F">
      <w:pPr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</w:rPr>
        <w:t>Rôle :</w:t>
      </w:r>
      <w:r w:rsidR="003D2B5F" w:rsidRPr="003D2B5F">
        <w:rPr>
          <w:rFonts w:ascii="Arial" w:hAnsi="Arial" w:cs="Arial"/>
        </w:rPr>
        <w:t xml:space="preserve"> </w:t>
      </w:r>
      <w:r w:rsidR="003D2B5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B44717" w:rsidRPr="00E01B03" w:rsidRDefault="007F4A47" w:rsidP="003D2B5F">
      <w:pPr>
        <w:jc w:val="both"/>
        <w:rPr>
          <w:rFonts w:ascii="Arial" w:hAnsi="Arial" w:cs="Arial"/>
          <w:b/>
        </w:rPr>
      </w:pPr>
      <w:r w:rsidRPr="00E01B03">
        <w:rPr>
          <w:rFonts w:ascii="Arial" w:hAnsi="Arial" w:cs="Arial"/>
          <w:b/>
        </w:rPr>
        <w:t>Structure du noyau :</w:t>
      </w:r>
    </w:p>
    <w:p w:rsidR="00B44717" w:rsidRPr="00E01B03" w:rsidRDefault="005A7D9B" w:rsidP="004C2B36">
      <w:pPr>
        <w:pStyle w:val="PargrafodaLista"/>
        <w:numPr>
          <w:ilvl w:val="0"/>
          <w:numId w:val="7"/>
        </w:numPr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</w:t>
      </w:r>
      <w:r w:rsidR="007F4A47" w:rsidRPr="00E01B03">
        <w:rPr>
          <w:rFonts w:ascii="Arial" w:hAnsi="Arial" w:cs="Arial"/>
        </w:rPr>
        <w:t xml:space="preserve"> est de forme sphérique et </w:t>
      </w:r>
      <w:r>
        <w:rPr>
          <w:rFonts w:ascii="Arial" w:hAnsi="Arial" w:cs="Arial"/>
        </w:rPr>
        <w:t>s</w:t>
      </w:r>
      <w:r w:rsidR="007F4A47" w:rsidRPr="00E01B03">
        <w:rPr>
          <w:rFonts w:ascii="Arial" w:hAnsi="Arial" w:cs="Arial"/>
        </w:rPr>
        <w:t>e trouve dans tous les noyaux cellulaires. Certaines cellules en ont 2 ou plusieurs.</w:t>
      </w:r>
    </w:p>
    <w:p w:rsidR="007F4A47" w:rsidRPr="00E01B03" w:rsidRDefault="00E4314B" w:rsidP="004C2B36">
      <w:pPr>
        <w:pStyle w:val="PargrafodaLista"/>
        <w:numPr>
          <w:ilvl w:val="0"/>
          <w:numId w:val="7"/>
        </w:numPr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2828290</wp:posOffset>
            </wp:positionH>
            <wp:positionV relativeFrom="paragraph">
              <wp:posOffset>203200</wp:posOffset>
            </wp:positionV>
            <wp:extent cx="3269615" cy="1854200"/>
            <wp:effectExtent l="19050" t="0" r="6985" b="0"/>
            <wp:wrapTight wrapText="bothSides">
              <wp:wrapPolygon edited="0">
                <wp:start x="-126" y="0"/>
                <wp:lineTo x="-126" y="21304"/>
                <wp:lineTo x="21646" y="21304"/>
                <wp:lineTo x="21646" y="0"/>
                <wp:lineTo x="-126" y="0"/>
              </wp:wrapPolygon>
            </wp:wrapTight>
            <wp:docPr id="1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615" cy="185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4A47" w:rsidRPr="00E01B03">
        <w:rPr>
          <w:rFonts w:ascii="Arial" w:hAnsi="Arial" w:cs="Arial"/>
        </w:rPr>
        <w:t>L’enveloppe nucléaire, comme la membrane plasmique se laisse traverser par diverses substances, mais les grosses molécules ont un passage facilité grâce aux pores nucléaires.</w:t>
      </w:r>
    </w:p>
    <w:p w:rsidR="007F4A47" w:rsidRPr="00E01B03" w:rsidRDefault="005A7D9B" w:rsidP="004C2B36">
      <w:pPr>
        <w:pStyle w:val="PargrafodaLista"/>
        <w:numPr>
          <w:ilvl w:val="0"/>
          <w:numId w:val="7"/>
        </w:numPr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</w:t>
      </w:r>
      <w:r w:rsidR="007F4A47" w:rsidRPr="00E01B03">
        <w:rPr>
          <w:rFonts w:ascii="Arial" w:hAnsi="Arial" w:cs="Arial"/>
        </w:rPr>
        <w:t xml:space="preserve"> est une solution gélatineuse dans laquelle se trouve nucléole et chromatine.</w:t>
      </w:r>
    </w:p>
    <w:p w:rsidR="00CA1BFF" w:rsidRPr="00E01B03" w:rsidRDefault="005A7D9B" w:rsidP="004C2B36">
      <w:pPr>
        <w:pStyle w:val="PargrafodaLista"/>
        <w:numPr>
          <w:ilvl w:val="0"/>
          <w:numId w:val="7"/>
        </w:numPr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</w:t>
      </w:r>
      <w:bookmarkStart w:id="0" w:name="_GoBack"/>
      <w:bookmarkEnd w:id="0"/>
      <w:r w:rsidR="007F4A47" w:rsidRPr="00E01B03">
        <w:rPr>
          <w:rFonts w:ascii="Arial" w:hAnsi="Arial" w:cs="Arial"/>
        </w:rPr>
        <w:t>est une molécule d’ADN. Deux chromatines accolées au niveau du centromère forment un chromosome.</w:t>
      </w:r>
    </w:p>
    <w:p w:rsidR="007F4A47" w:rsidRPr="00E01B03" w:rsidRDefault="00C27B54" w:rsidP="00C27B54">
      <w:pPr>
        <w:jc w:val="both"/>
        <w:rPr>
          <w:rFonts w:ascii="Arial" w:hAnsi="Arial" w:cs="Arial"/>
          <w:b/>
          <w:color w:val="FF0000"/>
        </w:rPr>
      </w:pPr>
      <w:r w:rsidRPr="00E01B03">
        <w:rPr>
          <w:rFonts w:ascii="Arial" w:hAnsi="Arial" w:cs="Arial"/>
          <w:b/>
          <w:color w:val="FF0000"/>
        </w:rPr>
        <w:t xml:space="preserve">4. </w:t>
      </w:r>
      <w:r w:rsidR="007F4A47" w:rsidRPr="00E01B03">
        <w:rPr>
          <w:rFonts w:ascii="Arial" w:hAnsi="Arial" w:cs="Arial"/>
          <w:b/>
          <w:color w:val="FF0000"/>
        </w:rPr>
        <w:t>Le cytoplasme</w:t>
      </w:r>
    </w:p>
    <w:p w:rsidR="007F4A47" w:rsidRPr="00E01B03" w:rsidRDefault="007F4A47" w:rsidP="007F4A47">
      <w:pPr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</w:rPr>
        <w:t>Définition :</w:t>
      </w:r>
      <w:r w:rsidRPr="00E01B03">
        <w:rPr>
          <w:rFonts w:ascii="Arial" w:hAnsi="Arial" w:cs="Arial"/>
        </w:rPr>
        <w:t xml:space="preserve"> </w:t>
      </w:r>
      <w:r w:rsidR="003D2B5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C27B54" w:rsidRPr="00E01B03" w:rsidRDefault="00C27B54" w:rsidP="00C27B54">
      <w:pPr>
        <w:jc w:val="both"/>
        <w:rPr>
          <w:rFonts w:ascii="Arial" w:hAnsi="Arial" w:cs="Arial"/>
          <w:b/>
          <w:color w:val="FF0000"/>
        </w:rPr>
      </w:pPr>
      <w:r w:rsidRPr="00E01B03">
        <w:rPr>
          <w:rFonts w:ascii="Arial" w:hAnsi="Arial" w:cs="Arial"/>
          <w:b/>
          <w:color w:val="FF0000"/>
        </w:rPr>
        <w:t>5. Réticulum Endoplasmique Granuleux (REG)</w:t>
      </w:r>
    </w:p>
    <w:p w:rsidR="00C27B54" w:rsidRPr="00E01B03" w:rsidRDefault="00F95062" w:rsidP="00C27B54">
      <w:pPr>
        <w:jc w:val="both"/>
        <w:rPr>
          <w:rFonts w:ascii="Arial" w:hAnsi="Arial" w:cs="Arial"/>
          <w:b/>
        </w:rPr>
      </w:pPr>
      <w:r w:rsidRPr="00E01B03">
        <w:rPr>
          <w:rFonts w:ascii="Arial" w:hAnsi="Arial" w:cs="Arial"/>
          <w:b/>
        </w:rPr>
        <w:t>Définition :</w:t>
      </w:r>
      <w:r w:rsidRPr="00E01B03">
        <w:rPr>
          <w:rFonts w:ascii="Arial" w:hAnsi="Arial" w:cs="Arial"/>
        </w:rPr>
        <w:t xml:space="preserve"> </w:t>
      </w:r>
      <w:r w:rsidR="003D2B5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E4314B" w:rsidRPr="003D2B5F" w:rsidRDefault="003D2B5F" w:rsidP="00C27B5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Rôles :</w:t>
      </w: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</w:rPr>
        <w:t>__________________________</w:t>
      </w:r>
    </w:p>
    <w:p w:rsidR="00F95062" w:rsidRPr="00E01B03" w:rsidRDefault="002714D3" w:rsidP="00C27B54">
      <w:pPr>
        <w:jc w:val="both"/>
        <w:rPr>
          <w:rFonts w:ascii="Arial" w:hAnsi="Arial" w:cs="Arial"/>
          <w:b/>
          <w:color w:val="FF0000"/>
        </w:rPr>
      </w:pPr>
      <w:r w:rsidRPr="00E01B03">
        <w:rPr>
          <w:rFonts w:ascii="Arial" w:hAnsi="Arial" w:cs="Arial"/>
          <w:b/>
          <w:color w:val="FF0000"/>
        </w:rPr>
        <w:t>6. Réticulum Endoplasmique Lisse (REL)</w:t>
      </w:r>
    </w:p>
    <w:p w:rsidR="002714D3" w:rsidRPr="00E01B03" w:rsidRDefault="001A74E2" w:rsidP="00C27B54">
      <w:pPr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</w:rPr>
        <w:t>Définition :</w:t>
      </w:r>
      <w:r w:rsidRPr="00E01B03">
        <w:rPr>
          <w:rFonts w:ascii="Arial" w:hAnsi="Arial" w:cs="Arial"/>
        </w:rPr>
        <w:t xml:space="preserve"> </w:t>
      </w:r>
      <w:r w:rsidR="003D2B5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1A74E2" w:rsidRDefault="001A74E2" w:rsidP="003D2B5F">
      <w:pPr>
        <w:jc w:val="both"/>
        <w:rPr>
          <w:rFonts w:ascii="Arial" w:hAnsi="Arial" w:cs="Arial"/>
          <w:b/>
        </w:rPr>
      </w:pPr>
      <w:r w:rsidRPr="00E01B03">
        <w:rPr>
          <w:rFonts w:ascii="Arial" w:hAnsi="Arial" w:cs="Arial"/>
          <w:b/>
        </w:rPr>
        <w:t>Rôle :</w:t>
      </w:r>
    </w:p>
    <w:p w:rsidR="003D2B5F" w:rsidRDefault="003D2B5F" w:rsidP="003D2B5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____________________________________________________________________________________________________________________________________________________</w:t>
      </w:r>
    </w:p>
    <w:p w:rsidR="003D2B5F" w:rsidRPr="003D2B5F" w:rsidRDefault="003D2B5F" w:rsidP="003D2B5F">
      <w:pPr>
        <w:jc w:val="both"/>
        <w:rPr>
          <w:rFonts w:ascii="Arial" w:hAnsi="Arial" w:cs="Arial"/>
          <w:b/>
        </w:rPr>
      </w:pPr>
    </w:p>
    <w:p w:rsidR="001A74E2" w:rsidRPr="00E01B03" w:rsidRDefault="001A74E2" w:rsidP="001A74E2">
      <w:pPr>
        <w:jc w:val="both"/>
        <w:rPr>
          <w:rFonts w:ascii="Arial" w:hAnsi="Arial" w:cs="Arial"/>
          <w:b/>
          <w:color w:val="FF0000"/>
        </w:rPr>
      </w:pPr>
      <w:r w:rsidRPr="00E01B03">
        <w:rPr>
          <w:rFonts w:ascii="Arial" w:hAnsi="Arial" w:cs="Arial"/>
          <w:b/>
          <w:color w:val="FF0000"/>
        </w:rPr>
        <w:t>7. Les Ribosomes</w:t>
      </w:r>
    </w:p>
    <w:p w:rsidR="001A74E2" w:rsidRPr="00E01B03" w:rsidRDefault="001A74E2" w:rsidP="001A74E2">
      <w:pPr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</w:rPr>
        <w:t>Définition :</w:t>
      </w:r>
      <w:r w:rsidRPr="00E01B03">
        <w:rPr>
          <w:rFonts w:ascii="Arial" w:hAnsi="Arial" w:cs="Arial"/>
        </w:rPr>
        <w:t xml:space="preserve"> </w:t>
      </w:r>
      <w:r w:rsidR="003D2B5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1A74E2" w:rsidRDefault="001A74E2" w:rsidP="001A74E2">
      <w:pPr>
        <w:jc w:val="both"/>
        <w:rPr>
          <w:rFonts w:ascii="Arial" w:hAnsi="Arial" w:cs="Arial"/>
          <w:b/>
        </w:rPr>
      </w:pPr>
      <w:r w:rsidRPr="00E01B03">
        <w:rPr>
          <w:rFonts w:ascii="Arial" w:hAnsi="Arial" w:cs="Arial"/>
          <w:b/>
        </w:rPr>
        <w:t>Rôles :</w:t>
      </w:r>
    </w:p>
    <w:p w:rsidR="003D2B5F" w:rsidRPr="00E01B03" w:rsidRDefault="003D2B5F" w:rsidP="001A74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____________________________________________________________________________________________________________________________________________________</w:t>
      </w:r>
    </w:p>
    <w:p w:rsidR="001A74E2" w:rsidRPr="00E01B03" w:rsidRDefault="001A74E2" w:rsidP="001A74E2">
      <w:pPr>
        <w:jc w:val="both"/>
        <w:rPr>
          <w:rFonts w:ascii="Arial" w:hAnsi="Arial" w:cs="Arial"/>
          <w:b/>
          <w:color w:val="FF0000"/>
        </w:rPr>
      </w:pPr>
      <w:r w:rsidRPr="00E01B03">
        <w:rPr>
          <w:rFonts w:ascii="Arial" w:hAnsi="Arial" w:cs="Arial"/>
          <w:b/>
          <w:color w:val="FF0000"/>
        </w:rPr>
        <w:t>8. Appareil de Golgi</w:t>
      </w:r>
    </w:p>
    <w:p w:rsidR="001A74E2" w:rsidRPr="00E01B03" w:rsidRDefault="001A74E2" w:rsidP="001A74E2">
      <w:pPr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</w:rPr>
        <w:t>Définition</w:t>
      </w:r>
      <w:r w:rsidRPr="00E01B03">
        <w:rPr>
          <w:rFonts w:ascii="Arial" w:hAnsi="Arial" w:cs="Arial"/>
        </w:rPr>
        <w:t xml:space="preserve"> : </w:t>
      </w:r>
      <w:r w:rsidR="003D2B5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D2B5F" w:rsidRDefault="0021475A" w:rsidP="003D2B5F">
      <w:pPr>
        <w:spacing w:before="240"/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</w:rPr>
        <w:t>Rôle</w:t>
      </w:r>
      <w:r w:rsidRPr="00E01B03">
        <w:rPr>
          <w:rFonts w:ascii="Arial" w:hAnsi="Arial" w:cs="Arial"/>
        </w:rPr>
        <w:t xml:space="preserve"> : </w:t>
      </w:r>
    </w:p>
    <w:p w:rsidR="003D2B5F" w:rsidRDefault="003D2B5F" w:rsidP="003D2B5F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4C2B36" w:rsidRPr="003D2B5F" w:rsidRDefault="004C2B36" w:rsidP="003D2B5F">
      <w:pPr>
        <w:spacing w:before="240"/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  <w:color w:val="FF0000"/>
        </w:rPr>
        <w:t>9. La Mitochondrie</w:t>
      </w:r>
    </w:p>
    <w:p w:rsidR="004C2B36" w:rsidRDefault="004C2B36" w:rsidP="00E01B03">
      <w:pPr>
        <w:spacing w:before="240"/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</w:rPr>
        <w:t xml:space="preserve">Définition : </w:t>
      </w:r>
      <w:r w:rsidR="003D2B5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D2B5F" w:rsidRPr="00E01B03" w:rsidRDefault="003D2B5F" w:rsidP="00E01B03">
      <w:pPr>
        <w:spacing w:before="240"/>
        <w:jc w:val="both"/>
        <w:rPr>
          <w:rFonts w:ascii="Arial" w:hAnsi="Arial" w:cs="Arial"/>
        </w:rPr>
      </w:pPr>
    </w:p>
    <w:p w:rsidR="003D2B5F" w:rsidRDefault="004C2B36" w:rsidP="0021475A">
      <w:pPr>
        <w:jc w:val="both"/>
        <w:rPr>
          <w:rFonts w:ascii="Arial" w:hAnsi="Arial" w:cs="Arial"/>
          <w:b/>
        </w:rPr>
      </w:pPr>
      <w:r w:rsidRPr="00E01B03">
        <w:rPr>
          <w:rFonts w:ascii="Arial" w:hAnsi="Arial" w:cs="Arial"/>
          <w:b/>
        </w:rPr>
        <w:lastRenderedPageBreak/>
        <w:t>Rôle :</w:t>
      </w:r>
    </w:p>
    <w:p w:rsidR="004C2B36" w:rsidRPr="00E01B03" w:rsidRDefault="003D2B5F" w:rsidP="0021475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  <w:r w:rsidR="00295094" w:rsidRPr="00E01B03">
        <w:rPr>
          <w:rFonts w:ascii="Arial" w:hAnsi="Arial" w:cs="Arial"/>
          <w:noProof/>
        </w:rPr>
        <w:t xml:space="preserve"> </w:t>
      </w:r>
    </w:p>
    <w:p w:rsidR="0021475A" w:rsidRPr="00E01B03" w:rsidRDefault="004C2B36" w:rsidP="0021475A">
      <w:pPr>
        <w:jc w:val="both"/>
        <w:rPr>
          <w:rFonts w:ascii="Arial" w:hAnsi="Arial" w:cs="Arial"/>
          <w:b/>
          <w:color w:val="FF0000"/>
        </w:rPr>
      </w:pPr>
      <w:r w:rsidRPr="00E01B03">
        <w:rPr>
          <w:rFonts w:ascii="Arial" w:hAnsi="Arial" w:cs="Arial"/>
          <w:b/>
          <w:color w:val="FF0000"/>
        </w:rPr>
        <w:t>10.</w:t>
      </w:r>
      <w:r w:rsidR="00B20902" w:rsidRPr="00E01B03">
        <w:rPr>
          <w:rFonts w:ascii="Arial" w:hAnsi="Arial" w:cs="Arial"/>
          <w:b/>
          <w:color w:val="FF0000"/>
        </w:rPr>
        <w:t xml:space="preserve"> Le Centrosome</w:t>
      </w:r>
    </w:p>
    <w:p w:rsidR="00B20902" w:rsidRPr="00E01B03" w:rsidRDefault="00B20902" w:rsidP="0021475A">
      <w:pPr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</w:rPr>
        <w:t>Définition :</w:t>
      </w:r>
      <w:r w:rsidRPr="00E01B03">
        <w:rPr>
          <w:rFonts w:ascii="Arial" w:hAnsi="Arial" w:cs="Arial"/>
        </w:rPr>
        <w:t xml:space="preserve"> </w:t>
      </w:r>
      <w:r w:rsidR="003D2B5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B20902" w:rsidRPr="00E01B03" w:rsidRDefault="00B20902" w:rsidP="0021475A">
      <w:pPr>
        <w:jc w:val="both"/>
        <w:rPr>
          <w:rFonts w:ascii="Arial" w:hAnsi="Arial" w:cs="Arial"/>
          <w:b/>
        </w:rPr>
      </w:pPr>
      <w:r w:rsidRPr="00E01B03">
        <w:rPr>
          <w:rFonts w:ascii="Arial" w:hAnsi="Arial" w:cs="Arial"/>
          <w:b/>
        </w:rPr>
        <w:t xml:space="preserve"> Rôles :</w:t>
      </w:r>
    </w:p>
    <w:p w:rsidR="00E4314B" w:rsidRDefault="003D2B5F" w:rsidP="0021475A">
      <w:pPr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B20902" w:rsidRPr="00E01B03" w:rsidRDefault="00295094" w:rsidP="0021475A">
      <w:pPr>
        <w:jc w:val="both"/>
        <w:rPr>
          <w:rFonts w:ascii="Arial" w:hAnsi="Arial" w:cs="Arial"/>
          <w:b/>
          <w:color w:val="FF0000"/>
        </w:rPr>
      </w:pPr>
      <w:r w:rsidRPr="00E01B03">
        <w:rPr>
          <w:rFonts w:ascii="Arial" w:hAnsi="Arial" w:cs="Arial"/>
          <w:b/>
          <w:color w:val="FF0000"/>
        </w:rPr>
        <w:t>11. Lysosome</w:t>
      </w:r>
    </w:p>
    <w:p w:rsidR="00295094" w:rsidRPr="00E01B03" w:rsidRDefault="00AE0AC2" w:rsidP="0021475A">
      <w:pPr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</w:rPr>
        <w:t>Définition :</w:t>
      </w:r>
      <w:r w:rsidRPr="00E01B03">
        <w:rPr>
          <w:rFonts w:ascii="Arial" w:hAnsi="Arial" w:cs="Arial"/>
        </w:rPr>
        <w:t xml:space="preserve"> </w:t>
      </w:r>
      <w:r w:rsidR="003D2B5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AE0AC2" w:rsidRDefault="00AE0AC2" w:rsidP="0021475A">
      <w:pPr>
        <w:jc w:val="both"/>
        <w:rPr>
          <w:rFonts w:ascii="Arial" w:hAnsi="Arial" w:cs="Arial"/>
          <w:b/>
        </w:rPr>
      </w:pPr>
      <w:r w:rsidRPr="00E01B03">
        <w:rPr>
          <w:rFonts w:ascii="Arial" w:hAnsi="Arial" w:cs="Arial"/>
          <w:b/>
        </w:rPr>
        <w:t>Rôle :</w:t>
      </w:r>
    </w:p>
    <w:p w:rsidR="003D2B5F" w:rsidRPr="00E01B03" w:rsidRDefault="003D2B5F" w:rsidP="0021475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AE0AC2" w:rsidRPr="00E01B03" w:rsidRDefault="00AE0AC2" w:rsidP="00AE0AC2">
      <w:pPr>
        <w:jc w:val="both"/>
        <w:rPr>
          <w:rFonts w:ascii="Arial" w:hAnsi="Arial" w:cs="Arial"/>
          <w:b/>
          <w:color w:val="FF0000"/>
        </w:rPr>
      </w:pPr>
      <w:r w:rsidRPr="00E01B03">
        <w:rPr>
          <w:rFonts w:ascii="Arial" w:hAnsi="Arial" w:cs="Arial"/>
          <w:b/>
          <w:color w:val="FF0000"/>
        </w:rPr>
        <w:t>12. Les vacuoles</w:t>
      </w:r>
    </w:p>
    <w:p w:rsidR="00AE0AC2" w:rsidRPr="00E01B03" w:rsidRDefault="00AE0AC2" w:rsidP="00AE0AC2">
      <w:pPr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</w:rPr>
        <w:t>Définition :</w:t>
      </w:r>
      <w:r w:rsidR="003D2B5F" w:rsidRPr="003D2B5F">
        <w:rPr>
          <w:rFonts w:ascii="Arial" w:hAnsi="Arial" w:cs="Arial"/>
        </w:rPr>
        <w:t xml:space="preserve"> </w:t>
      </w:r>
      <w:r w:rsidR="003D2B5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D2B5F" w:rsidRDefault="00AE0AC2" w:rsidP="00AE0AC2">
      <w:pPr>
        <w:jc w:val="both"/>
        <w:rPr>
          <w:rFonts w:ascii="Arial" w:hAnsi="Arial" w:cs="Arial"/>
          <w:b/>
        </w:rPr>
      </w:pPr>
      <w:r w:rsidRPr="00E01B03">
        <w:rPr>
          <w:rFonts w:ascii="Arial" w:hAnsi="Arial" w:cs="Arial"/>
          <w:b/>
        </w:rPr>
        <w:t>Rôle :</w:t>
      </w:r>
    </w:p>
    <w:p w:rsidR="003D2B5F" w:rsidRDefault="003D2B5F" w:rsidP="00AE0AC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AE0AC2" w:rsidRPr="003D2B5F" w:rsidRDefault="00AE0AC2" w:rsidP="00AE0AC2">
      <w:pPr>
        <w:jc w:val="both"/>
        <w:rPr>
          <w:rFonts w:ascii="Arial" w:hAnsi="Arial" w:cs="Arial"/>
          <w:b/>
        </w:rPr>
      </w:pPr>
      <w:r w:rsidRPr="00E01B03">
        <w:rPr>
          <w:rFonts w:ascii="Arial" w:hAnsi="Arial" w:cs="Arial"/>
          <w:b/>
          <w:color w:val="FF0000"/>
        </w:rPr>
        <w:t>13. Le cytosquelette</w:t>
      </w:r>
    </w:p>
    <w:p w:rsidR="00F718F7" w:rsidRDefault="00AE0AC2" w:rsidP="00AE0AC2">
      <w:pPr>
        <w:jc w:val="both"/>
        <w:rPr>
          <w:rFonts w:ascii="Arial" w:hAnsi="Arial" w:cs="Arial"/>
        </w:rPr>
      </w:pPr>
      <w:r w:rsidRPr="00E01B03">
        <w:rPr>
          <w:rFonts w:ascii="Arial" w:hAnsi="Arial" w:cs="Arial"/>
          <w:b/>
        </w:rPr>
        <w:t>Définition</w:t>
      </w:r>
      <w:r w:rsidRPr="00E01B03">
        <w:rPr>
          <w:rFonts w:ascii="Arial" w:hAnsi="Arial" w:cs="Arial"/>
        </w:rPr>
        <w:t xml:space="preserve"> : </w:t>
      </w:r>
      <w:r w:rsidR="003D2B5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D2B5F" w:rsidRPr="00E01B03" w:rsidRDefault="003D2B5F" w:rsidP="00AE0AC2">
      <w:pPr>
        <w:jc w:val="both"/>
        <w:rPr>
          <w:rFonts w:ascii="Arial" w:hAnsi="Arial" w:cs="Arial"/>
        </w:rPr>
      </w:pPr>
    </w:p>
    <w:p w:rsidR="00AE0AC2" w:rsidRDefault="00F718F7" w:rsidP="003D2B5F">
      <w:pPr>
        <w:jc w:val="both"/>
        <w:rPr>
          <w:rFonts w:ascii="Arial" w:hAnsi="Arial" w:cs="Arial"/>
        </w:rPr>
      </w:pPr>
      <w:r w:rsidRPr="00E01B03">
        <w:rPr>
          <w:rFonts w:ascii="Arial" w:hAnsi="Arial" w:cs="Arial"/>
        </w:rPr>
        <w:lastRenderedPageBreak/>
        <w:t xml:space="preserve"> </w:t>
      </w:r>
      <w:r w:rsidR="00AE0AC2" w:rsidRPr="00E01B03">
        <w:rPr>
          <w:rFonts w:ascii="Arial" w:hAnsi="Arial" w:cs="Arial"/>
          <w:b/>
        </w:rPr>
        <w:t>Rôles</w:t>
      </w:r>
      <w:r w:rsidR="00AE0AC2" w:rsidRPr="00E01B03">
        <w:rPr>
          <w:rFonts w:ascii="Arial" w:hAnsi="Arial" w:cs="Arial"/>
        </w:rPr>
        <w:t> :</w:t>
      </w:r>
    </w:p>
    <w:p w:rsidR="003D2B5F" w:rsidRPr="00E01B03" w:rsidRDefault="003D2B5F" w:rsidP="003D2B5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BC39F3" w:rsidRPr="00E01B03" w:rsidRDefault="00BC39F3" w:rsidP="007C46A7">
      <w:pPr>
        <w:spacing w:after="0"/>
        <w:jc w:val="both"/>
        <w:rPr>
          <w:rFonts w:ascii="Arial" w:hAnsi="Arial" w:cs="Arial"/>
        </w:rPr>
      </w:pPr>
    </w:p>
    <w:p w:rsidR="00E01B03" w:rsidRDefault="00E01B03" w:rsidP="00E01B03">
      <w:pPr>
        <w:rPr>
          <w:rFonts w:ascii="Arial" w:hAnsi="Arial" w:cs="Arial"/>
          <w:b/>
          <w:color w:val="365F91" w:themeColor="accent1" w:themeShade="BF"/>
          <w:u w:val="single"/>
        </w:rPr>
      </w:pPr>
    </w:p>
    <w:p w:rsidR="00BC39F3" w:rsidRPr="00E01B03" w:rsidRDefault="00E01B03" w:rsidP="00E01B03">
      <w:pPr>
        <w:rPr>
          <w:rFonts w:ascii="Arial" w:hAnsi="Arial" w:cs="Arial"/>
          <w:b/>
          <w:color w:val="365F91" w:themeColor="accent1" w:themeShade="BF"/>
          <w:sz w:val="24"/>
          <w:u w:val="single"/>
        </w:rPr>
      </w:pPr>
      <w:r w:rsidRPr="00E01B03">
        <w:rPr>
          <w:rFonts w:ascii="Arial" w:hAnsi="Arial" w:cs="Arial"/>
          <w:b/>
          <w:color w:val="365F91" w:themeColor="accent1" w:themeShade="BF"/>
          <w:sz w:val="24"/>
          <w:u w:val="single"/>
        </w:rPr>
        <w:t xml:space="preserve">II. </w:t>
      </w:r>
      <w:r w:rsidR="00BC39F3" w:rsidRPr="00E01B03">
        <w:rPr>
          <w:rFonts w:ascii="Arial" w:hAnsi="Arial" w:cs="Arial"/>
          <w:b/>
          <w:color w:val="365F91" w:themeColor="accent1" w:themeShade="BF"/>
          <w:sz w:val="24"/>
          <w:u w:val="single"/>
        </w:rPr>
        <w:t>La Mitose</w:t>
      </w:r>
    </w:p>
    <w:p w:rsidR="00F82C0F" w:rsidRPr="00E01B03" w:rsidRDefault="00E01B03" w:rsidP="00E01B03">
      <w:pPr>
        <w:jc w:val="both"/>
        <w:rPr>
          <w:rFonts w:ascii="Arial" w:hAnsi="Arial" w:cs="Arial"/>
          <w:b/>
          <w:u w:val="single"/>
        </w:rPr>
      </w:pPr>
      <w:r w:rsidRPr="00E01B03">
        <w:rPr>
          <w:rFonts w:ascii="Arial" w:hAnsi="Arial" w:cs="Arial"/>
          <w:b/>
          <w:u w:val="single"/>
        </w:rPr>
        <w:t xml:space="preserve">1. </w:t>
      </w:r>
      <w:r w:rsidR="00F82C0F" w:rsidRPr="00E01B03">
        <w:rPr>
          <w:rFonts w:ascii="Arial" w:hAnsi="Arial" w:cs="Arial"/>
          <w:b/>
          <w:u w:val="single"/>
        </w:rPr>
        <w:t>Définition de la mitose</w:t>
      </w:r>
    </w:p>
    <w:p w:rsidR="003D2B5F" w:rsidRPr="003D2B5F" w:rsidRDefault="003D2B5F" w:rsidP="00E01B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3A6E" w:rsidRPr="00E01B03" w:rsidRDefault="00E01B03" w:rsidP="00E01B03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2. </w:t>
      </w:r>
      <w:r w:rsidR="00BF3A6E" w:rsidRPr="00E01B03">
        <w:rPr>
          <w:rFonts w:ascii="Arial" w:hAnsi="Arial" w:cs="Arial"/>
          <w:b/>
          <w:u w:val="single"/>
        </w:rPr>
        <w:t>Les différentes étapes de la mitose</w:t>
      </w:r>
    </w:p>
    <w:p w:rsidR="00E4314B" w:rsidRDefault="007C46A7" w:rsidP="007C46A7">
      <w:pPr>
        <w:spacing w:after="0"/>
        <w:jc w:val="both"/>
        <w:rPr>
          <w:rFonts w:ascii="Arial" w:hAnsi="Arial" w:cs="Arial"/>
        </w:rPr>
      </w:pPr>
      <w:r w:rsidRPr="00E01B03">
        <w:rPr>
          <w:rFonts w:ascii="Arial" w:hAnsi="Arial" w:cs="Arial"/>
        </w:rPr>
        <w:t xml:space="preserve">Les quatre phases de la mitose sont </w:t>
      </w:r>
      <w:r w:rsidR="005A7D9B">
        <w:rPr>
          <w:rFonts w:ascii="Arial" w:hAnsi="Arial" w:cs="Arial"/>
        </w:rPr>
        <w:t>_______________________________________.</w:t>
      </w:r>
    </w:p>
    <w:p w:rsidR="00E4314B" w:rsidRDefault="00E4314B" w:rsidP="007C46A7">
      <w:pPr>
        <w:spacing w:after="0"/>
        <w:jc w:val="both"/>
        <w:rPr>
          <w:rFonts w:ascii="Arial" w:hAnsi="Arial" w:cs="Arial"/>
        </w:rPr>
      </w:pPr>
    </w:p>
    <w:tbl>
      <w:tblPr>
        <w:tblStyle w:val="Tabelacomgrelha"/>
        <w:tblpPr w:leftFromText="141" w:rightFromText="141" w:vertAnchor="text" w:horzAnchor="margin" w:tblpXSpec="center" w:tblpY="66"/>
        <w:tblW w:w="10173" w:type="dxa"/>
        <w:tblLayout w:type="fixed"/>
        <w:tblLook w:val="04A0" w:firstRow="1" w:lastRow="0" w:firstColumn="1" w:lastColumn="0" w:noHBand="0" w:noVBand="1"/>
      </w:tblPr>
      <w:tblGrid>
        <w:gridCol w:w="959"/>
        <w:gridCol w:w="4819"/>
        <w:gridCol w:w="4395"/>
      </w:tblGrid>
      <w:tr w:rsidR="00E4314B" w:rsidRPr="00D229EB" w:rsidTr="00387BBD">
        <w:trPr>
          <w:trHeight w:val="274"/>
        </w:trPr>
        <w:tc>
          <w:tcPr>
            <w:tcW w:w="959" w:type="dxa"/>
            <w:shd w:val="clear" w:color="auto" w:fill="FF99FF"/>
            <w:vAlign w:val="center"/>
          </w:tcPr>
          <w:p w:rsidR="00E4314B" w:rsidRPr="00D229EB" w:rsidRDefault="00E4314B" w:rsidP="00E1472C">
            <w:pPr>
              <w:jc w:val="center"/>
              <w:rPr>
                <w:rFonts w:ascii="Arial" w:hAnsi="Arial" w:cs="Arial"/>
                <w:b/>
              </w:rPr>
            </w:pPr>
            <w:r w:rsidRPr="00D229EB">
              <w:rPr>
                <w:rFonts w:ascii="Arial" w:hAnsi="Arial" w:cs="Arial"/>
                <w:b/>
              </w:rPr>
              <w:t>Phase</w:t>
            </w:r>
          </w:p>
        </w:tc>
        <w:tc>
          <w:tcPr>
            <w:tcW w:w="4819" w:type="dxa"/>
            <w:shd w:val="clear" w:color="auto" w:fill="FF99FF"/>
            <w:vAlign w:val="center"/>
          </w:tcPr>
          <w:p w:rsidR="00E4314B" w:rsidRPr="00D229EB" w:rsidRDefault="00E4314B" w:rsidP="00E1472C">
            <w:pPr>
              <w:jc w:val="center"/>
              <w:rPr>
                <w:rFonts w:ascii="Arial" w:hAnsi="Arial" w:cs="Arial"/>
                <w:b/>
              </w:rPr>
            </w:pPr>
            <w:r w:rsidRPr="00D229EB">
              <w:rPr>
                <w:rFonts w:ascii="Arial" w:hAnsi="Arial" w:cs="Arial"/>
                <w:b/>
              </w:rPr>
              <w:t>Schéma</w:t>
            </w:r>
          </w:p>
        </w:tc>
        <w:tc>
          <w:tcPr>
            <w:tcW w:w="4395" w:type="dxa"/>
            <w:shd w:val="clear" w:color="auto" w:fill="FF99FF"/>
            <w:vAlign w:val="center"/>
          </w:tcPr>
          <w:p w:rsidR="00E4314B" w:rsidRPr="00D229EB" w:rsidRDefault="00E4314B" w:rsidP="00E1472C">
            <w:pPr>
              <w:jc w:val="center"/>
              <w:rPr>
                <w:rFonts w:ascii="Arial" w:hAnsi="Arial" w:cs="Arial"/>
                <w:b/>
              </w:rPr>
            </w:pPr>
            <w:r w:rsidRPr="00D229EB">
              <w:rPr>
                <w:rFonts w:ascii="Arial" w:hAnsi="Arial" w:cs="Arial"/>
                <w:b/>
              </w:rPr>
              <w:t>Description</w:t>
            </w:r>
          </w:p>
        </w:tc>
      </w:tr>
      <w:tr w:rsidR="00E4314B" w:rsidRPr="00E01B03" w:rsidTr="00387BBD">
        <w:trPr>
          <w:cantSplit/>
          <w:trHeight w:val="2471"/>
        </w:trPr>
        <w:tc>
          <w:tcPr>
            <w:tcW w:w="959" w:type="dxa"/>
            <w:textDirection w:val="btLr"/>
            <w:vAlign w:val="center"/>
          </w:tcPr>
          <w:p w:rsidR="00E4314B" w:rsidRPr="00387BBD" w:rsidRDefault="005A7D9B" w:rsidP="00387BBD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________________</w:t>
            </w:r>
          </w:p>
        </w:tc>
        <w:tc>
          <w:tcPr>
            <w:tcW w:w="4819" w:type="dxa"/>
            <w:vAlign w:val="center"/>
          </w:tcPr>
          <w:p w:rsidR="00E4314B" w:rsidRPr="00E01B03" w:rsidRDefault="00E4314B" w:rsidP="00E1472C">
            <w:pPr>
              <w:jc w:val="center"/>
              <w:rPr>
                <w:rFonts w:ascii="Arial" w:hAnsi="Arial" w:cs="Arial"/>
              </w:rPr>
            </w:pPr>
            <w:r w:rsidRPr="005A41F8">
              <w:rPr>
                <w:rFonts w:ascii="Arial" w:hAnsi="Arial" w:cs="Arial"/>
                <w:noProof/>
              </w:rPr>
              <w:drawing>
                <wp:inline distT="0" distB="0" distL="0" distR="0">
                  <wp:extent cx="2241071" cy="1399174"/>
                  <wp:effectExtent l="19050" t="0" r="6829" b="0"/>
                  <wp:docPr id="18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-17000" contrast="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071" cy="1399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</w:tcPr>
          <w:p w:rsidR="00E4314B" w:rsidRDefault="005A7D9B" w:rsidP="005A7D9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hAnsi="Arial" w:cs="Arial"/>
              </w:rPr>
              <w:t>____________________________________________________________________________________</w:t>
            </w:r>
          </w:p>
          <w:p w:rsidR="005A7D9B" w:rsidRDefault="005A7D9B" w:rsidP="005A7D9B">
            <w:pPr>
              <w:jc w:val="both"/>
              <w:rPr>
                <w:rFonts w:ascii="Arial" w:hAnsi="Arial" w:cs="Arial"/>
              </w:rPr>
            </w:pPr>
          </w:p>
          <w:p w:rsidR="005A7D9B" w:rsidRPr="005A7D9B" w:rsidRDefault="005A7D9B" w:rsidP="005A7D9B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E4314B" w:rsidRPr="00E01B03" w:rsidTr="00387BBD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E4314B" w:rsidRPr="00387BBD" w:rsidRDefault="005A7D9B" w:rsidP="00387BBD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______________</w:t>
            </w:r>
          </w:p>
        </w:tc>
        <w:tc>
          <w:tcPr>
            <w:tcW w:w="4819" w:type="dxa"/>
            <w:vAlign w:val="center"/>
          </w:tcPr>
          <w:p w:rsidR="00E4314B" w:rsidRPr="00E01B03" w:rsidRDefault="00E4314B" w:rsidP="00E1472C">
            <w:pPr>
              <w:jc w:val="center"/>
              <w:rPr>
                <w:rFonts w:ascii="Arial" w:hAnsi="Arial" w:cs="Arial"/>
              </w:rPr>
            </w:pPr>
            <w:r w:rsidRPr="005A41F8">
              <w:rPr>
                <w:rFonts w:ascii="Arial" w:hAnsi="Arial" w:cs="Arial"/>
                <w:noProof/>
              </w:rPr>
              <w:drawing>
                <wp:inline distT="0" distB="0" distL="0" distR="0">
                  <wp:extent cx="2370467" cy="1464255"/>
                  <wp:effectExtent l="19050" t="0" r="0" b="0"/>
                  <wp:docPr id="19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6000"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0467" cy="14642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vAlign w:val="center"/>
          </w:tcPr>
          <w:p w:rsidR="00E4314B" w:rsidRDefault="005A7D9B" w:rsidP="005A7D9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5A7D9B" w:rsidRDefault="005A7D9B" w:rsidP="005A7D9B">
            <w:pPr>
              <w:jc w:val="both"/>
              <w:rPr>
                <w:rFonts w:ascii="Arial" w:hAnsi="Arial" w:cs="Arial"/>
              </w:rPr>
            </w:pPr>
          </w:p>
          <w:p w:rsidR="005A7D9B" w:rsidRPr="005A7D9B" w:rsidRDefault="005A7D9B" w:rsidP="005A7D9B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E4314B" w:rsidRPr="00E01B03" w:rsidTr="00387BBD">
        <w:trPr>
          <w:cantSplit/>
          <w:trHeight w:val="2906"/>
        </w:trPr>
        <w:tc>
          <w:tcPr>
            <w:tcW w:w="959" w:type="dxa"/>
            <w:textDirection w:val="btLr"/>
            <w:vAlign w:val="center"/>
          </w:tcPr>
          <w:p w:rsidR="00E4314B" w:rsidRPr="00387BBD" w:rsidRDefault="005A7D9B" w:rsidP="00387BBD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__________________</w:t>
            </w:r>
          </w:p>
        </w:tc>
        <w:tc>
          <w:tcPr>
            <w:tcW w:w="4819" w:type="dxa"/>
            <w:vAlign w:val="center"/>
          </w:tcPr>
          <w:p w:rsidR="00E4314B" w:rsidRPr="00E01B03" w:rsidRDefault="00E4314B" w:rsidP="00E1472C">
            <w:pPr>
              <w:jc w:val="center"/>
              <w:rPr>
                <w:rFonts w:ascii="Arial" w:hAnsi="Arial" w:cs="Arial"/>
              </w:rPr>
            </w:pPr>
            <w:r w:rsidRPr="005A41F8">
              <w:rPr>
                <w:rFonts w:ascii="Arial" w:hAnsi="Arial" w:cs="Arial"/>
                <w:noProof/>
              </w:rPr>
              <w:drawing>
                <wp:inline distT="0" distB="0" distL="0" distR="0">
                  <wp:extent cx="2059916" cy="1126511"/>
                  <wp:effectExtent l="19050" t="0" r="0" b="0"/>
                  <wp:docPr id="20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5000" contrast="9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917" cy="1126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vAlign w:val="center"/>
          </w:tcPr>
          <w:p w:rsidR="00E4314B" w:rsidRDefault="005A7D9B" w:rsidP="005A7D9B">
            <w:pPr>
              <w:pStyle w:val="PargrafodaLista"/>
              <w:ind w:left="31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>
              <w:rPr>
                <w:rFonts w:ascii="Arial" w:hAnsi="Arial" w:cs="Arial"/>
              </w:rPr>
              <w:t>____</w:t>
            </w:r>
          </w:p>
          <w:p w:rsidR="005A7D9B" w:rsidRDefault="005A7D9B" w:rsidP="005A7D9B">
            <w:pPr>
              <w:pStyle w:val="PargrafodaLista"/>
              <w:ind w:left="318"/>
              <w:jc w:val="both"/>
              <w:rPr>
                <w:rFonts w:ascii="Arial" w:hAnsi="Arial" w:cs="Arial"/>
              </w:rPr>
            </w:pPr>
          </w:p>
          <w:p w:rsidR="005A7D9B" w:rsidRPr="00E4314B" w:rsidRDefault="005A7D9B" w:rsidP="005A7D9B">
            <w:pPr>
              <w:pStyle w:val="PargrafodaLista"/>
              <w:ind w:left="318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E4314B" w:rsidRPr="00E01B03" w:rsidTr="00387BBD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E4314B" w:rsidRPr="00387BBD" w:rsidRDefault="005A7D9B" w:rsidP="00387BBD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</w:t>
            </w:r>
          </w:p>
        </w:tc>
        <w:tc>
          <w:tcPr>
            <w:tcW w:w="4819" w:type="dxa"/>
            <w:vAlign w:val="center"/>
          </w:tcPr>
          <w:p w:rsidR="00E4314B" w:rsidRPr="00E01B03" w:rsidRDefault="00E4314B" w:rsidP="00E1472C">
            <w:pPr>
              <w:jc w:val="center"/>
              <w:rPr>
                <w:rFonts w:ascii="Arial" w:hAnsi="Arial" w:cs="Arial"/>
              </w:rPr>
            </w:pPr>
            <w:r w:rsidRPr="00D229EB">
              <w:rPr>
                <w:rFonts w:ascii="Arial" w:hAnsi="Arial" w:cs="Arial"/>
                <w:noProof/>
              </w:rPr>
              <w:drawing>
                <wp:inline distT="0" distB="0" distL="0" distR="0">
                  <wp:extent cx="1852883" cy="1314328"/>
                  <wp:effectExtent l="19050" t="0" r="0" b="0"/>
                  <wp:docPr id="21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-5000" contrast="9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051" cy="131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vAlign w:val="center"/>
          </w:tcPr>
          <w:p w:rsidR="00E4314B" w:rsidRDefault="005A7D9B" w:rsidP="005A7D9B">
            <w:pPr>
              <w:pStyle w:val="PargrafodaLista"/>
              <w:ind w:left="31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5A7D9B" w:rsidRPr="005A7D9B" w:rsidRDefault="005A7D9B" w:rsidP="005A7D9B">
            <w:pPr>
              <w:jc w:val="both"/>
              <w:rPr>
                <w:rFonts w:ascii="Arial" w:hAnsi="Arial" w:cs="Arial"/>
              </w:rPr>
            </w:pPr>
          </w:p>
          <w:p w:rsidR="005A7D9B" w:rsidRPr="00E4314B" w:rsidRDefault="005A7D9B" w:rsidP="005A7D9B">
            <w:pPr>
              <w:pStyle w:val="PargrafodaLista"/>
              <w:ind w:left="318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E4314B" w:rsidRPr="00E01B03" w:rsidTr="00387BBD">
        <w:trPr>
          <w:cantSplit/>
          <w:trHeight w:val="1134"/>
        </w:trPr>
        <w:tc>
          <w:tcPr>
            <w:tcW w:w="959" w:type="dxa"/>
            <w:textDirection w:val="btLr"/>
            <w:vAlign w:val="center"/>
          </w:tcPr>
          <w:p w:rsidR="00E4314B" w:rsidRPr="00387BBD" w:rsidRDefault="005A7D9B" w:rsidP="00387BBD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_________________</w:t>
            </w:r>
          </w:p>
        </w:tc>
        <w:tc>
          <w:tcPr>
            <w:tcW w:w="4819" w:type="dxa"/>
            <w:vAlign w:val="center"/>
          </w:tcPr>
          <w:p w:rsidR="00E4314B" w:rsidRPr="00E01B03" w:rsidRDefault="00E4314B" w:rsidP="00E1472C">
            <w:pPr>
              <w:jc w:val="center"/>
              <w:rPr>
                <w:rFonts w:ascii="Arial" w:hAnsi="Arial" w:cs="Arial"/>
              </w:rPr>
            </w:pPr>
            <w:r w:rsidRPr="009E322E">
              <w:rPr>
                <w:rFonts w:ascii="Arial" w:hAnsi="Arial" w:cs="Arial"/>
                <w:noProof/>
              </w:rPr>
              <w:drawing>
                <wp:inline distT="0" distB="0" distL="0" distR="0">
                  <wp:extent cx="2637885" cy="1608679"/>
                  <wp:effectExtent l="19050" t="0" r="0" b="0"/>
                  <wp:docPr id="22" name="Imag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5000" contrast="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3257" cy="1611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vAlign w:val="center"/>
          </w:tcPr>
          <w:p w:rsidR="00E4314B" w:rsidRDefault="005A7D9B" w:rsidP="005A7D9B">
            <w:pPr>
              <w:pStyle w:val="PargrafodaLista"/>
              <w:ind w:left="31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5A7D9B" w:rsidRDefault="005A7D9B" w:rsidP="005A7D9B">
            <w:pPr>
              <w:pStyle w:val="PargrafodaLista"/>
              <w:ind w:left="318"/>
              <w:rPr>
                <w:rFonts w:ascii="Arial" w:hAnsi="Arial" w:cs="Arial"/>
                <w:b/>
                <w:sz w:val="20"/>
              </w:rPr>
            </w:pPr>
          </w:p>
          <w:p w:rsidR="005A7D9B" w:rsidRPr="00E4314B" w:rsidRDefault="005A7D9B" w:rsidP="005A7D9B">
            <w:pPr>
              <w:pStyle w:val="PargrafodaLista"/>
              <w:ind w:left="318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BF3A6E" w:rsidRPr="00E01B03" w:rsidRDefault="00BF3A6E" w:rsidP="00BF3A6E">
      <w:pPr>
        <w:jc w:val="both"/>
        <w:rPr>
          <w:rFonts w:ascii="Arial" w:hAnsi="Arial" w:cs="Arial"/>
        </w:rPr>
      </w:pPr>
    </w:p>
    <w:sectPr w:rsidR="00BF3A6E" w:rsidRPr="00E01B03" w:rsidSect="00E4314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F1A" w:rsidRDefault="00D52F1A" w:rsidP="00E01B03">
      <w:pPr>
        <w:spacing w:after="0" w:line="240" w:lineRule="auto"/>
      </w:pPr>
      <w:r>
        <w:separator/>
      </w:r>
    </w:p>
  </w:endnote>
  <w:endnote w:type="continuationSeparator" w:id="0">
    <w:p w:rsidR="00D52F1A" w:rsidRDefault="00D52F1A" w:rsidP="00E01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BBD" w:rsidRDefault="00387B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1" w:type="pct"/>
      <w:tblLook w:val="04A0" w:firstRow="1" w:lastRow="0" w:firstColumn="1" w:lastColumn="0" w:noHBand="0" w:noVBand="1"/>
    </w:tblPr>
    <w:tblGrid>
      <w:gridCol w:w="424"/>
      <w:gridCol w:w="98"/>
    </w:tblGrid>
    <w:tr w:rsidR="00E01B03" w:rsidTr="00E01B03">
      <w:trPr>
        <w:trHeight w:val="10166"/>
      </w:trPr>
      <w:tc>
        <w:tcPr>
          <w:tcW w:w="600" w:type="dxa"/>
          <w:gridSpan w:val="2"/>
          <w:tcBorders>
            <w:bottom w:val="single" w:sz="4" w:space="0" w:color="auto"/>
          </w:tcBorders>
          <w:textDirection w:val="btLr"/>
        </w:tcPr>
        <w:p w:rsidR="00E01B03" w:rsidRPr="00E01B03" w:rsidRDefault="00E01B03" w:rsidP="00E01B03">
          <w:pPr>
            <w:pStyle w:val="Cabealho"/>
            <w:ind w:left="113" w:right="113"/>
            <w:rPr>
              <w:b/>
            </w:rPr>
          </w:pPr>
          <w:r w:rsidRPr="00E01B03">
            <w:rPr>
              <w:b/>
              <w:color w:val="4F81BD" w:themeColor="accent1"/>
            </w:rPr>
            <w:t>Chapitre 3 : La cellule</w:t>
          </w:r>
        </w:p>
      </w:tc>
    </w:tr>
    <w:tr w:rsidR="00E01B03" w:rsidTr="00E01B03">
      <w:trPr>
        <w:gridAfter w:val="1"/>
        <w:wAfter w:w="176" w:type="dxa"/>
      </w:trPr>
      <w:tc>
        <w:tcPr>
          <w:tcW w:w="424" w:type="dxa"/>
          <w:tcBorders>
            <w:top w:val="single" w:sz="4" w:space="0" w:color="auto"/>
          </w:tcBorders>
        </w:tcPr>
        <w:p w:rsidR="00E01B03" w:rsidRPr="00E01B03" w:rsidRDefault="00E01B03" w:rsidP="00E01B03">
          <w:pPr>
            <w:pStyle w:val="Rodap"/>
            <w:jc w:val="center"/>
            <w:rPr>
              <w:b/>
            </w:rPr>
          </w:pPr>
          <w:r w:rsidRPr="00E01B03">
            <w:rPr>
              <w:b/>
            </w:rPr>
            <w:t>I</w:t>
          </w:r>
        </w:p>
      </w:tc>
    </w:tr>
    <w:tr w:rsidR="00E01B03" w:rsidTr="00E01B03">
      <w:trPr>
        <w:trHeight w:val="768"/>
      </w:trPr>
      <w:tc>
        <w:tcPr>
          <w:tcW w:w="600" w:type="dxa"/>
          <w:gridSpan w:val="2"/>
        </w:tcPr>
        <w:p w:rsidR="00E01B03" w:rsidRPr="00E01B03" w:rsidRDefault="00E01B03">
          <w:pPr>
            <w:pStyle w:val="Cabealho"/>
            <w:rPr>
              <w:b/>
            </w:rPr>
          </w:pPr>
        </w:p>
      </w:tc>
    </w:tr>
  </w:tbl>
  <w:p w:rsidR="00E01B03" w:rsidRDefault="00E01B0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BBD" w:rsidRDefault="00387B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F1A" w:rsidRDefault="00D52F1A" w:rsidP="00E01B03">
      <w:pPr>
        <w:spacing w:after="0" w:line="240" w:lineRule="auto"/>
      </w:pPr>
      <w:r>
        <w:separator/>
      </w:r>
    </w:p>
  </w:footnote>
  <w:footnote w:type="continuationSeparator" w:id="0">
    <w:p w:rsidR="00D52F1A" w:rsidRDefault="00D52F1A" w:rsidP="00E01B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BBD" w:rsidRDefault="00387B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BBD" w:rsidRDefault="00387BB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7BBD" w:rsidRDefault="00387B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86102"/>
    <w:multiLevelType w:val="hybridMultilevel"/>
    <w:tmpl w:val="7C789AC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70716"/>
    <w:multiLevelType w:val="hybridMultilevel"/>
    <w:tmpl w:val="12E4F99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3730D4"/>
    <w:multiLevelType w:val="hybridMultilevel"/>
    <w:tmpl w:val="DA9AEB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BA1225"/>
    <w:multiLevelType w:val="hybridMultilevel"/>
    <w:tmpl w:val="7748997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3205BA"/>
    <w:multiLevelType w:val="hybridMultilevel"/>
    <w:tmpl w:val="D3EA43B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5040DD"/>
    <w:multiLevelType w:val="hybridMultilevel"/>
    <w:tmpl w:val="CD7EDD3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7755E6"/>
    <w:multiLevelType w:val="hybridMultilevel"/>
    <w:tmpl w:val="5C4E9F6A"/>
    <w:lvl w:ilvl="0" w:tplc="B21EDB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C40719"/>
    <w:multiLevelType w:val="hybridMultilevel"/>
    <w:tmpl w:val="1B30887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340164"/>
    <w:multiLevelType w:val="hybridMultilevel"/>
    <w:tmpl w:val="2C924EC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0015DE"/>
    <w:multiLevelType w:val="hybridMultilevel"/>
    <w:tmpl w:val="C72EE86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D63464"/>
    <w:multiLevelType w:val="hybridMultilevel"/>
    <w:tmpl w:val="5206326A"/>
    <w:lvl w:ilvl="0" w:tplc="040C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5AE422EB"/>
    <w:multiLevelType w:val="hybridMultilevel"/>
    <w:tmpl w:val="FDF8C95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35759C"/>
    <w:multiLevelType w:val="hybridMultilevel"/>
    <w:tmpl w:val="6398421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272638"/>
    <w:multiLevelType w:val="hybridMultilevel"/>
    <w:tmpl w:val="56CAF68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4076D6"/>
    <w:multiLevelType w:val="hybridMultilevel"/>
    <w:tmpl w:val="24BA6D7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4"/>
  </w:num>
  <w:num w:numId="4">
    <w:abstractNumId w:val="2"/>
  </w:num>
  <w:num w:numId="5">
    <w:abstractNumId w:val="8"/>
  </w:num>
  <w:num w:numId="6">
    <w:abstractNumId w:val="1"/>
  </w:num>
  <w:num w:numId="7">
    <w:abstractNumId w:val="10"/>
  </w:num>
  <w:num w:numId="8">
    <w:abstractNumId w:val="3"/>
  </w:num>
  <w:num w:numId="9">
    <w:abstractNumId w:val="11"/>
  </w:num>
  <w:num w:numId="10">
    <w:abstractNumId w:val="13"/>
  </w:num>
  <w:num w:numId="11">
    <w:abstractNumId w:val="7"/>
  </w:num>
  <w:num w:numId="12">
    <w:abstractNumId w:val="5"/>
  </w:num>
  <w:num w:numId="13">
    <w:abstractNumId w:val="12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986"/>
    <w:rsid w:val="000A71B7"/>
    <w:rsid w:val="000D4084"/>
    <w:rsid w:val="000E686A"/>
    <w:rsid w:val="000F4846"/>
    <w:rsid w:val="00193C48"/>
    <w:rsid w:val="001A74E2"/>
    <w:rsid w:val="001B1A5A"/>
    <w:rsid w:val="001D3A98"/>
    <w:rsid w:val="0021475A"/>
    <w:rsid w:val="00256BD7"/>
    <w:rsid w:val="002714D3"/>
    <w:rsid w:val="00295094"/>
    <w:rsid w:val="00354056"/>
    <w:rsid w:val="00387BBD"/>
    <w:rsid w:val="00387E7E"/>
    <w:rsid w:val="003D2B5F"/>
    <w:rsid w:val="00464085"/>
    <w:rsid w:val="004C2B36"/>
    <w:rsid w:val="005A41F8"/>
    <w:rsid w:val="005A7D9B"/>
    <w:rsid w:val="00644C50"/>
    <w:rsid w:val="00756788"/>
    <w:rsid w:val="00793ED6"/>
    <w:rsid w:val="007C46A7"/>
    <w:rsid w:val="007F4A47"/>
    <w:rsid w:val="008F09D7"/>
    <w:rsid w:val="00941986"/>
    <w:rsid w:val="00977F89"/>
    <w:rsid w:val="009E322E"/>
    <w:rsid w:val="00A93450"/>
    <w:rsid w:val="00AD3F83"/>
    <w:rsid w:val="00AE0AC2"/>
    <w:rsid w:val="00AE556C"/>
    <w:rsid w:val="00B0794E"/>
    <w:rsid w:val="00B20902"/>
    <w:rsid w:val="00B44717"/>
    <w:rsid w:val="00B545F3"/>
    <w:rsid w:val="00BA68BB"/>
    <w:rsid w:val="00BC39F3"/>
    <w:rsid w:val="00BF3A6E"/>
    <w:rsid w:val="00C27B54"/>
    <w:rsid w:val="00C30BC3"/>
    <w:rsid w:val="00CA1BFF"/>
    <w:rsid w:val="00CC2B68"/>
    <w:rsid w:val="00CD429B"/>
    <w:rsid w:val="00CD697B"/>
    <w:rsid w:val="00D16CF3"/>
    <w:rsid w:val="00D229EB"/>
    <w:rsid w:val="00D52F1A"/>
    <w:rsid w:val="00D65C44"/>
    <w:rsid w:val="00E01B03"/>
    <w:rsid w:val="00E26448"/>
    <w:rsid w:val="00E4314B"/>
    <w:rsid w:val="00ED0AB9"/>
    <w:rsid w:val="00F22A45"/>
    <w:rsid w:val="00F36119"/>
    <w:rsid w:val="00F718F7"/>
    <w:rsid w:val="00F75B4E"/>
    <w:rsid w:val="00F82C0F"/>
    <w:rsid w:val="00F95062"/>
    <w:rsid w:val="00FE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41986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756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56788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7C46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Tipodeletrapredefinidodopargrafo"/>
    <w:rsid w:val="00AE556C"/>
  </w:style>
  <w:style w:type="paragraph" w:styleId="Cabealho">
    <w:name w:val="header"/>
    <w:basedOn w:val="Normal"/>
    <w:link w:val="CabealhoCarcter"/>
    <w:uiPriority w:val="99"/>
    <w:unhideWhenUsed/>
    <w:rsid w:val="00E0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E01B03"/>
  </w:style>
  <w:style w:type="paragraph" w:styleId="Rodap">
    <w:name w:val="footer"/>
    <w:basedOn w:val="Normal"/>
    <w:link w:val="RodapCarcter"/>
    <w:uiPriority w:val="99"/>
    <w:unhideWhenUsed/>
    <w:rsid w:val="00E0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E01B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41986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756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56788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7C46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Tipodeletrapredefinidodopargrafo"/>
    <w:rsid w:val="00AE556C"/>
  </w:style>
  <w:style w:type="paragraph" w:styleId="Cabealho">
    <w:name w:val="header"/>
    <w:basedOn w:val="Normal"/>
    <w:link w:val="CabealhoCarcter"/>
    <w:uiPriority w:val="99"/>
    <w:unhideWhenUsed/>
    <w:rsid w:val="00E0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E01B03"/>
  </w:style>
  <w:style w:type="paragraph" w:styleId="Rodap">
    <w:name w:val="footer"/>
    <w:basedOn w:val="Normal"/>
    <w:link w:val="RodapCarcter"/>
    <w:uiPriority w:val="99"/>
    <w:unhideWhenUsed/>
    <w:rsid w:val="00E01B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E01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CFAE6-D610-4AD7-AB24-5025E9583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1380</Words>
  <Characters>7590</Characters>
  <Application>Microsoft Office Word</Application>
  <DocSecurity>0</DocSecurity>
  <Lines>63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hdemouveaux</dc:creator>
  <cp:lastModifiedBy>Soraya</cp:lastModifiedBy>
  <cp:revision>2</cp:revision>
  <dcterms:created xsi:type="dcterms:W3CDTF">2013-01-16T11:46:00Z</dcterms:created>
  <dcterms:modified xsi:type="dcterms:W3CDTF">2013-01-16T11:46:00Z</dcterms:modified>
</cp:coreProperties>
</file>