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lang w:eastAsia="en-US"/>
        </w:rPr>
        <w:id w:val="-1159151544"/>
        <w:docPartObj>
          <w:docPartGallery w:val="Cover Pages"/>
          <w:docPartUnique/>
        </w:docPartObj>
      </w:sdtPr>
      <w:sdtEndPr>
        <w:rPr>
          <w:rFonts w:ascii="Times New Roman" w:eastAsiaTheme="minorHAnsi" w:hAnsi="Times New Roman" w:cs="Times New Roman"/>
          <w:sz w:val="24"/>
          <w:szCs w:val="24"/>
        </w:rPr>
      </w:sdtEndPr>
      <w:sdtContent>
        <w:tbl>
          <w:tblPr>
            <w:tblpPr w:leftFromText="187" w:rightFromText="187" w:horzAnchor="margin" w:tblpXSpec="center" w:tblpY="2881"/>
            <w:tblW w:w="3168" w:type="pct"/>
            <w:tblBorders>
              <w:left w:val="single" w:sz="18" w:space="0" w:color="4F81BD" w:themeColor="accent1"/>
            </w:tblBorders>
            <w:tblLook w:val="04A0" w:firstRow="1" w:lastRow="0" w:firstColumn="1" w:lastColumn="0" w:noHBand="0" w:noVBand="1"/>
          </w:tblPr>
          <w:tblGrid>
            <w:gridCol w:w="6777"/>
          </w:tblGrid>
          <w:tr w:rsidR="00075678" w:rsidTr="00A540B3">
            <w:tc>
              <w:tcPr>
                <w:tcW w:w="6778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075678" w:rsidRDefault="00075678">
                <w:pPr>
                  <w:pStyle w:val="Sansinterligne"/>
                  <w:rPr>
                    <w:rFonts w:asciiTheme="majorHAnsi" w:eastAsiaTheme="majorEastAsia" w:hAnsiTheme="majorHAnsi" w:cstheme="majorBidi"/>
                  </w:rPr>
                </w:pPr>
              </w:p>
            </w:tc>
          </w:tr>
          <w:tr w:rsidR="00075678" w:rsidTr="00A540B3">
            <w:trPr>
              <w:trHeight w:val="3560"/>
            </w:trPr>
            <w:tc>
              <w:tcPr>
                <w:tcW w:w="6778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F81BD" w:themeColor="accent1"/>
                    <w:sz w:val="80"/>
                    <w:szCs w:val="80"/>
                  </w:rPr>
                  <w:alias w:val="Titre"/>
                  <w:id w:val="13406919"/>
                  <w:placeholder>
                    <w:docPart w:val="C50037598D59498F9F83E01B098C9B35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:rsidR="00075678" w:rsidRDefault="00075678">
                    <w:pPr>
                      <w:pStyle w:val="Sansinterligne"/>
                      <w:rPr>
                        <w:rFonts w:asciiTheme="majorHAnsi" w:eastAsiaTheme="majorEastAsia" w:hAnsiTheme="majorHAnsi" w:cstheme="majorBidi"/>
                        <w:color w:val="4F81BD" w:themeColor="accent1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4F81BD" w:themeColor="accent1"/>
                        <w:sz w:val="80"/>
                        <w:szCs w:val="80"/>
                      </w:rPr>
                      <w:t xml:space="preserve">DOSSIER </w:t>
                    </w:r>
                    <w:r w:rsidR="00A540B3">
                      <w:rPr>
                        <w:rFonts w:asciiTheme="majorHAnsi" w:eastAsiaTheme="majorEastAsia" w:hAnsiTheme="majorHAnsi" w:cstheme="majorBidi"/>
                        <w:color w:val="4F81BD" w:themeColor="accent1"/>
                        <w:sz w:val="80"/>
                        <w:szCs w:val="80"/>
                      </w:rPr>
                      <w:t xml:space="preserve">PROFESSIONNEL </w:t>
                    </w:r>
                    <w:r>
                      <w:rPr>
                        <w:rFonts w:asciiTheme="majorHAnsi" w:eastAsiaTheme="majorEastAsia" w:hAnsiTheme="majorHAnsi" w:cstheme="majorBidi"/>
                        <w:color w:val="4F81BD" w:themeColor="accent1"/>
                        <w:sz w:val="80"/>
                        <w:szCs w:val="80"/>
                      </w:rPr>
                      <w:t>DE VENTE</w:t>
                    </w:r>
                  </w:p>
                </w:sdtContent>
              </w:sdt>
            </w:tc>
          </w:tr>
          <w:tr w:rsidR="00075678" w:rsidTr="00A540B3">
            <w:tc>
              <w:tcPr>
                <w:tcW w:w="6778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rFonts w:asciiTheme="majorHAnsi" w:eastAsiaTheme="majorEastAsia" w:hAnsiTheme="majorHAnsi" w:cstheme="majorBidi"/>
                    <w:sz w:val="28"/>
                    <w:szCs w:val="28"/>
                  </w:rPr>
                  <w:alias w:val="Sous-titre"/>
                  <w:id w:val="13406923"/>
                  <w:placeholder>
                    <w:docPart w:val="C426BBD1D8F440C9AFA5EF1FBDEADD21"/>
                  </w:placeholder>
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<w:text/>
                </w:sdtPr>
                <w:sdtEndPr/>
                <w:sdtContent>
                  <w:p w:rsidR="00075678" w:rsidRDefault="00075678">
                    <w:pPr>
                      <w:pStyle w:val="Sansinterligne"/>
                      <w:rPr>
                        <w:rFonts w:asciiTheme="majorHAnsi" w:eastAsiaTheme="majorEastAsia" w:hAnsiTheme="majorHAnsi" w:cstheme="majorBidi"/>
                      </w:rPr>
                    </w:pPr>
                    <w:r w:rsidRPr="00A540B3">
                      <w:rPr>
                        <w:rFonts w:asciiTheme="majorHAnsi" w:eastAsiaTheme="majorEastAsia" w:hAnsiTheme="majorHAnsi" w:cstheme="majorBidi"/>
                        <w:sz w:val="28"/>
                        <w:szCs w:val="28"/>
                      </w:rPr>
                      <w:t xml:space="preserve">Pharmacie </w:t>
                    </w:r>
                    <w:proofErr w:type="spellStart"/>
                    <w:r w:rsidRPr="00A540B3">
                      <w:rPr>
                        <w:rFonts w:asciiTheme="majorHAnsi" w:eastAsiaTheme="majorEastAsia" w:hAnsiTheme="majorHAnsi" w:cstheme="majorBidi"/>
                        <w:sz w:val="28"/>
                        <w:szCs w:val="28"/>
                      </w:rPr>
                      <w:t>Cugit</w:t>
                    </w:r>
                    <w:proofErr w:type="spellEnd"/>
                  </w:p>
                </w:sdtContent>
              </w:sdt>
              <w:p w:rsidR="00320343" w:rsidRDefault="00320343">
                <w:pPr>
                  <w:pStyle w:val="Sansinterligne"/>
                  <w:rPr>
                    <w:rFonts w:asciiTheme="majorHAnsi" w:eastAsiaTheme="majorEastAsia" w:hAnsiTheme="majorHAnsi" w:cstheme="majorBidi"/>
                  </w:rPr>
                </w:pPr>
              </w:p>
              <w:p w:rsidR="00814D11" w:rsidRDefault="00252E50">
                <w:pPr>
                  <w:pStyle w:val="Sansinterligne"/>
                  <w:rPr>
                    <w:rFonts w:asciiTheme="majorHAnsi" w:eastAsiaTheme="majorEastAsia" w:hAnsiTheme="majorHAnsi" w:cstheme="majorBidi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67FC1977" wp14:editId="4D69D1A2">
                      <wp:extent cx="1573619" cy="1655580"/>
                      <wp:effectExtent l="0" t="0" r="7620" b="1905"/>
                      <wp:docPr id="4" name="Imag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87816" cy="16705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814D11" w:rsidRDefault="00814D11">
                <w:pPr>
                  <w:pStyle w:val="Sansinterligne"/>
                  <w:rPr>
                    <w:rFonts w:asciiTheme="majorHAnsi" w:eastAsiaTheme="majorEastAsia" w:hAnsiTheme="majorHAnsi" w:cstheme="majorBidi"/>
                  </w:rPr>
                </w:pPr>
              </w:p>
            </w:tc>
          </w:tr>
        </w:tbl>
        <w:p w:rsidR="00075678" w:rsidRDefault="00075678"/>
        <w:sdt>
          <w:sdtPr>
            <w:rPr>
              <w:rFonts w:asciiTheme="majorHAnsi" w:eastAsiaTheme="majorEastAsia" w:hAnsiTheme="majorHAnsi" w:cstheme="majorBidi"/>
              <w:sz w:val="24"/>
              <w:szCs w:val="24"/>
            </w:rPr>
            <w:alias w:val="Société"/>
            <w:id w:val="13406915"/>
            <w:placeholder>
              <w:docPart w:val="1D66640743024D088571BE085A7ECD2C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EndPr/>
          <w:sdtContent>
            <w:p w:rsidR="00075678" w:rsidRDefault="00075678">
              <w:r w:rsidRPr="00A04A04">
                <w:rPr>
                  <w:rFonts w:asciiTheme="majorHAnsi" w:eastAsiaTheme="majorEastAsia" w:hAnsiTheme="majorHAnsi" w:cstheme="majorBidi"/>
                  <w:sz w:val="24"/>
                  <w:szCs w:val="24"/>
                </w:rPr>
                <w:t>Céline Lopez</w:t>
              </w:r>
            </w:p>
          </w:sdtContent>
        </w:sdt>
        <w:tbl>
          <w:tblPr>
            <w:tblpPr w:leftFromText="187" w:rightFromText="187" w:horzAnchor="margin" w:tblpXSpec="center" w:tblpYSpec="bottom"/>
            <w:tblW w:w="4000" w:type="pct"/>
            <w:tblLook w:val="04A0" w:firstRow="1" w:lastRow="0" w:firstColumn="1" w:lastColumn="0" w:noHBand="0" w:noVBand="1"/>
          </w:tblPr>
          <w:tblGrid>
            <w:gridCol w:w="8557"/>
          </w:tblGrid>
          <w:tr w:rsidR="00075678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F81BD" w:themeColor="accent1"/>
                    <w:sz w:val="24"/>
                    <w:szCs w:val="24"/>
                  </w:rPr>
                  <w:alias w:val="Auteur"/>
                  <w:id w:val="13406928"/>
                  <w:placeholder>
                    <w:docPart w:val="91F9D88C9F53441F9DF1DCAA1D11098F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:rsidR="00075678" w:rsidRDefault="00075678">
                    <w:pPr>
                      <w:pStyle w:val="Sansinterligne"/>
                      <w:rPr>
                        <w:color w:val="4F81BD" w:themeColor="accent1"/>
                      </w:rPr>
                    </w:pPr>
                    <w:r w:rsidRPr="00A04A04">
                      <w:rPr>
                        <w:color w:val="4F81BD" w:themeColor="accent1"/>
                        <w:sz w:val="24"/>
                        <w:szCs w:val="24"/>
                      </w:rPr>
                      <w:t>Numéro de candidat 711-0</w:t>
                    </w:r>
                  </w:p>
                </w:sdtContent>
              </w:sdt>
              <w:sdt>
                <w:sdtPr>
                  <w:rPr>
                    <w:color w:val="4F81BD" w:themeColor="accent1"/>
                    <w:sz w:val="24"/>
                    <w:szCs w:val="24"/>
                  </w:rPr>
                  <w:alias w:val="Date "/>
                  <w:id w:val="13406932"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dd/MM/yyyy"/>
                    <w:lid w:val="fr-FR"/>
                    <w:storeMappedDataAs w:val="dateTime"/>
                    <w:calendar w:val="gregorian"/>
                  </w:date>
                </w:sdtPr>
                <w:sdtEndPr/>
                <w:sdtContent>
                  <w:p w:rsidR="00075678" w:rsidRDefault="00075678">
                    <w:pPr>
                      <w:pStyle w:val="Sansinterligne"/>
                      <w:rPr>
                        <w:color w:val="4F81BD" w:themeColor="accent1"/>
                      </w:rPr>
                    </w:pPr>
                    <w:r w:rsidRPr="00A04A04">
                      <w:rPr>
                        <w:color w:val="4F81BD" w:themeColor="accent1"/>
                        <w:sz w:val="24"/>
                        <w:szCs w:val="24"/>
                      </w:rPr>
                      <w:t>Année scolaire 2011-2012</w:t>
                    </w:r>
                  </w:p>
                </w:sdtContent>
              </w:sdt>
              <w:p w:rsidR="00075678" w:rsidRDefault="00075678">
                <w:pPr>
                  <w:pStyle w:val="Sansinterligne"/>
                  <w:rPr>
                    <w:color w:val="4F81BD" w:themeColor="accent1"/>
                  </w:rPr>
                </w:pPr>
              </w:p>
            </w:tc>
          </w:tr>
        </w:tbl>
        <w:p w:rsidR="00075678" w:rsidRPr="00A04A04" w:rsidRDefault="00075678">
          <w:pPr>
            <w:rPr>
              <w:sz w:val="24"/>
              <w:szCs w:val="24"/>
            </w:rPr>
          </w:pPr>
          <w:r w:rsidRPr="00A04A04">
            <w:rPr>
              <w:sz w:val="24"/>
              <w:szCs w:val="24"/>
            </w:rPr>
            <w:t>CAP Esthétique-Cosmétique-Parfumerie</w:t>
          </w:r>
        </w:p>
        <w:p w:rsidR="00075678" w:rsidRDefault="00075678">
          <w:pPr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br w:type="page"/>
          </w:r>
        </w:p>
      </w:sdtContent>
    </w:sdt>
    <w:p w:rsidR="00CF0E43" w:rsidRPr="002C6E24" w:rsidRDefault="00075678" w:rsidP="00075678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b/>
          <w:color w:val="4F81BD" w:themeColor="accent1"/>
          <w:sz w:val="32"/>
          <w:szCs w:val="32"/>
          <w:u w:val="single"/>
        </w:rPr>
      </w:pPr>
      <w:r w:rsidRPr="002C6E24">
        <w:rPr>
          <w:rFonts w:ascii="Times New Roman" w:hAnsi="Times New Roman" w:cs="Times New Roman"/>
          <w:b/>
          <w:color w:val="4F81BD" w:themeColor="accent1"/>
          <w:sz w:val="32"/>
          <w:szCs w:val="32"/>
          <w:u w:val="single"/>
        </w:rPr>
        <w:lastRenderedPageBreak/>
        <w:t>Identification de l’entreprise</w:t>
      </w:r>
    </w:p>
    <w:p w:rsidR="00CF0E43" w:rsidRPr="00CF0E43" w:rsidRDefault="00CF0E43" w:rsidP="00CF0E43">
      <w:pPr>
        <w:pStyle w:val="Paragraphedeliste"/>
        <w:ind w:left="177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F0E43" w:rsidRDefault="000E5B04" w:rsidP="00CF0E43">
      <w:pPr>
        <w:pStyle w:val="Paragraphedeliste"/>
        <w:ind w:left="106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Arial" w:hAnsi="Arial" w:cs="Arial"/>
          <w:noProof/>
          <w:sz w:val="20"/>
          <w:szCs w:val="20"/>
          <w:lang w:eastAsia="fr-FR"/>
        </w:rPr>
        <w:drawing>
          <wp:inline distT="0" distB="0" distL="0" distR="0" wp14:anchorId="229BA44E" wp14:editId="01E8E2D3">
            <wp:extent cx="4271645" cy="1883410"/>
            <wp:effectExtent l="0" t="0" r="0" b="2540"/>
            <wp:docPr id="1" name="il_fi" descr="http://www.materre.net/paniers-legumes-bio-prod-images/paniers-legumes-bio-92c22119716a6c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aterre.net/paniers-legumes-bio-prod-images/paniers-legumes-bio-92c22119716a6cf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1645" cy="188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E43" w:rsidRPr="000E5B04" w:rsidRDefault="00CF0E43" w:rsidP="000E5B04">
      <w:pPr>
        <w:ind w:left="1415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E5B04">
        <w:rPr>
          <w:rFonts w:ascii="Times New Roman" w:hAnsi="Times New Roman" w:cs="Times New Roman"/>
          <w:sz w:val="24"/>
          <w:szCs w:val="24"/>
        </w:rPr>
        <w:t xml:space="preserve">Pharmacie </w:t>
      </w:r>
      <w:proofErr w:type="spellStart"/>
      <w:r w:rsidR="007237A9" w:rsidRPr="000E5B04">
        <w:rPr>
          <w:rFonts w:ascii="Times New Roman" w:hAnsi="Times New Roman" w:cs="Times New Roman"/>
          <w:sz w:val="24"/>
          <w:szCs w:val="24"/>
        </w:rPr>
        <w:t>Cugit</w:t>
      </w:r>
      <w:proofErr w:type="spellEnd"/>
    </w:p>
    <w:p w:rsidR="00CF0E43" w:rsidRPr="000E5B04" w:rsidRDefault="00CF0E43" w:rsidP="000E5B04">
      <w:pPr>
        <w:ind w:left="1415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E5B04">
        <w:rPr>
          <w:rFonts w:ascii="Times New Roman" w:hAnsi="Times New Roman" w:cs="Times New Roman"/>
          <w:sz w:val="24"/>
          <w:szCs w:val="24"/>
        </w:rPr>
        <w:t xml:space="preserve">169-171 Boulevard </w:t>
      </w:r>
      <w:proofErr w:type="spellStart"/>
      <w:r w:rsidRPr="000E5B04">
        <w:rPr>
          <w:rFonts w:ascii="Times New Roman" w:hAnsi="Times New Roman" w:cs="Times New Roman"/>
          <w:sz w:val="24"/>
          <w:szCs w:val="24"/>
        </w:rPr>
        <w:t>chave</w:t>
      </w:r>
      <w:proofErr w:type="spellEnd"/>
    </w:p>
    <w:p w:rsidR="00CF0E43" w:rsidRPr="000E5B04" w:rsidRDefault="00CF0E43" w:rsidP="000E5B04">
      <w:pPr>
        <w:ind w:left="1415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E5B04">
        <w:rPr>
          <w:rFonts w:ascii="Times New Roman" w:hAnsi="Times New Roman" w:cs="Times New Roman"/>
          <w:sz w:val="24"/>
          <w:szCs w:val="24"/>
        </w:rPr>
        <w:t>13005 Marseille</w:t>
      </w:r>
    </w:p>
    <w:p w:rsidR="00CF0E43" w:rsidRPr="000E5B04" w:rsidRDefault="00CF0E43" w:rsidP="000E5B04">
      <w:pPr>
        <w:ind w:left="1415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E5B04">
        <w:rPr>
          <w:rFonts w:ascii="Times New Roman" w:hAnsi="Times New Roman" w:cs="Times New Roman"/>
          <w:sz w:val="24"/>
          <w:szCs w:val="24"/>
        </w:rPr>
        <w:t>Tél : 04.91.42.36.20</w:t>
      </w:r>
    </w:p>
    <w:p w:rsidR="00CF0E43" w:rsidRPr="000E5B04" w:rsidRDefault="00CF0E43" w:rsidP="000E5B04">
      <w:pPr>
        <w:ind w:left="1415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E5B04">
        <w:rPr>
          <w:rFonts w:ascii="Times New Roman" w:hAnsi="Times New Roman" w:cs="Times New Roman"/>
          <w:sz w:val="24"/>
          <w:szCs w:val="24"/>
        </w:rPr>
        <w:t>N° SIRET : 35408190300016</w:t>
      </w:r>
    </w:p>
    <w:p w:rsidR="00CF0E43" w:rsidRDefault="00CF0E43" w:rsidP="00CF0E43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</w:p>
    <w:p w:rsidR="00CF0E43" w:rsidRDefault="00CF0E43" w:rsidP="00CF0E43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 w:rsidRPr="002C6E24">
        <w:rPr>
          <w:rFonts w:ascii="Times New Roman" w:hAnsi="Times New Roman" w:cs="Times New Roman"/>
          <w:b/>
          <w:sz w:val="24"/>
          <w:szCs w:val="24"/>
        </w:rPr>
        <w:t>Nom du titulaire</w:t>
      </w:r>
      <w:r>
        <w:rPr>
          <w:rFonts w:ascii="Times New Roman" w:hAnsi="Times New Roman" w:cs="Times New Roman"/>
          <w:sz w:val="24"/>
          <w:szCs w:val="24"/>
        </w:rPr>
        <w:t> :</w:t>
      </w:r>
      <w:r>
        <w:rPr>
          <w:rFonts w:ascii="Times New Roman" w:hAnsi="Times New Roman" w:cs="Times New Roman"/>
          <w:sz w:val="24"/>
          <w:szCs w:val="24"/>
        </w:rPr>
        <w:tab/>
      </w:r>
      <w:r w:rsidR="002C6E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Christine </w:t>
      </w:r>
      <w:proofErr w:type="spellStart"/>
      <w:r>
        <w:rPr>
          <w:rFonts w:ascii="Times New Roman" w:hAnsi="Times New Roman" w:cs="Times New Roman"/>
          <w:sz w:val="24"/>
          <w:szCs w:val="24"/>
        </w:rPr>
        <w:t>Cugit</w:t>
      </w:r>
      <w:proofErr w:type="spellEnd"/>
    </w:p>
    <w:p w:rsidR="00CF0E43" w:rsidRDefault="00CF0E43" w:rsidP="00CF0E43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 w:rsidRPr="002C6E24">
        <w:rPr>
          <w:rFonts w:ascii="Times New Roman" w:hAnsi="Times New Roman" w:cs="Times New Roman"/>
          <w:b/>
          <w:sz w:val="24"/>
          <w:szCs w:val="24"/>
        </w:rPr>
        <w:t>Date de création</w:t>
      </w:r>
      <w:r>
        <w:rPr>
          <w:rFonts w:ascii="Times New Roman" w:hAnsi="Times New Roman" w:cs="Times New Roman"/>
          <w:sz w:val="24"/>
          <w:szCs w:val="24"/>
        </w:rPr>
        <w:t> :</w:t>
      </w:r>
      <w:r>
        <w:rPr>
          <w:rFonts w:ascii="Times New Roman" w:hAnsi="Times New Roman" w:cs="Times New Roman"/>
          <w:sz w:val="24"/>
          <w:szCs w:val="24"/>
        </w:rPr>
        <w:tab/>
      </w:r>
      <w:r w:rsidR="002C6E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mars 1949</w:t>
      </w:r>
    </w:p>
    <w:p w:rsidR="00CF0E43" w:rsidRDefault="00CF0E43" w:rsidP="00CF0E43">
      <w:pPr>
        <w:pStyle w:val="Paragraphedeliste"/>
        <w:ind w:left="0"/>
        <w:rPr>
          <w:rFonts w:ascii="Times New Roman" w:hAnsi="Times New Roman" w:cs="Times New Roman"/>
          <w:sz w:val="24"/>
          <w:szCs w:val="24"/>
        </w:rPr>
      </w:pPr>
      <w:r w:rsidRPr="002C6E24">
        <w:rPr>
          <w:rFonts w:ascii="Times New Roman" w:hAnsi="Times New Roman" w:cs="Times New Roman"/>
          <w:b/>
          <w:sz w:val="24"/>
          <w:szCs w:val="24"/>
        </w:rPr>
        <w:t>Raison sociale</w:t>
      </w:r>
      <w:r w:rsidR="001237E1">
        <w:rPr>
          <w:rFonts w:ascii="Times New Roman" w:hAnsi="Times New Roman" w:cs="Times New Roman"/>
          <w:sz w:val="24"/>
          <w:szCs w:val="24"/>
        </w:rPr>
        <w:t> :</w:t>
      </w:r>
      <w:r w:rsidR="001237E1">
        <w:rPr>
          <w:rFonts w:ascii="Times New Roman" w:hAnsi="Times New Roman" w:cs="Times New Roman"/>
          <w:sz w:val="24"/>
          <w:szCs w:val="24"/>
        </w:rPr>
        <w:tab/>
      </w:r>
      <w:r w:rsidR="002C6E24">
        <w:rPr>
          <w:rFonts w:ascii="Times New Roman" w:hAnsi="Times New Roman" w:cs="Times New Roman"/>
          <w:sz w:val="24"/>
          <w:szCs w:val="24"/>
        </w:rPr>
        <w:tab/>
      </w:r>
      <w:r w:rsidR="001237E1">
        <w:rPr>
          <w:rFonts w:ascii="Times New Roman" w:hAnsi="Times New Roman" w:cs="Times New Roman"/>
          <w:sz w:val="24"/>
          <w:szCs w:val="24"/>
        </w:rPr>
        <w:t xml:space="preserve">E.U.R.L </w:t>
      </w:r>
      <w:proofErr w:type="gramStart"/>
      <w:r w:rsidR="001237E1">
        <w:rPr>
          <w:rFonts w:ascii="Times New Roman" w:hAnsi="Times New Roman" w:cs="Times New Roman"/>
          <w:sz w:val="24"/>
          <w:szCs w:val="24"/>
        </w:rPr>
        <w:t>( Entreprise</w:t>
      </w:r>
      <w:proofErr w:type="gramEnd"/>
      <w:r w:rsidR="001237E1">
        <w:rPr>
          <w:rFonts w:ascii="Times New Roman" w:hAnsi="Times New Roman" w:cs="Times New Roman"/>
          <w:sz w:val="24"/>
          <w:szCs w:val="24"/>
        </w:rPr>
        <w:t xml:space="preserve"> Unipersonnelle à Responsabilité Limitée)</w:t>
      </w:r>
    </w:p>
    <w:p w:rsidR="001237E1" w:rsidRDefault="001237E1" w:rsidP="002C6E24">
      <w:pPr>
        <w:pStyle w:val="Paragraphedeliste"/>
        <w:ind w:left="2832" w:hanging="2832"/>
        <w:rPr>
          <w:rFonts w:ascii="Times New Roman" w:hAnsi="Times New Roman" w:cs="Times New Roman"/>
          <w:sz w:val="24"/>
          <w:szCs w:val="24"/>
        </w:rPr>
      </w:pPr>
      <w:r w:rsidRPr="002C6E24">
        <w:rPr>
          <w:rFonts w:ascii="Times New Roman" w:hAnsi="Times New Roman" w:cs="Times New Roman"/>
          <w:b/>
          <w:sz w:val="24"/>
          <w:szCs w:val="24"/>
        </w:rPr>
        <w:t>Activités</w:t>
      </w:r>
      <w:r>
        <w:rPr>
          <w:rFonts w:ascii="Times New Roman" w:hAnsi="Times New Roman" w:cs="Times New Roman"/>
          <w:sz w:val="24"/>
          <w:szCs w:val="24"/>
        </w:rPr>
        <w:t> :</w:t>
      </w:r>
      <w:r>
        <w:rPr>
          <w:rFonts w:ascii="Times New Roman" w:hAnsi="Times New Roman" w:cs="Times New Roman"/>
          <w:sz w:val="24"/>
          <w:szCs w:val="24"/>
        </w:rPr>
        <w:tab/>
        <w:t xml:space="preserve">Pharmacie ; Parapharmacie ; Homéopathie ; Matériels </w:t>
      </w:r>
      <w:proofErr w:type="spellStart"/>
      <w:r>
        <w:rPr>
          <w:rFonts w:ascii="Times New Roman" w:hAnsi="Times New Roman" w:cs="Times New Roman"/>
          <w:sz w:val="24"/>
          <w:szCs w:val="24"/>
        </w:rPr>
        <w:t>médicals</w:t>
      </w:r>
      <w:proofErr w:type="spellEnd"/>
      <w:r>
        <w:rPr>
          <w:rFonts w:ascii="Times New Roman" w:hAnsi="Times New Roman" w:cs="Times New Roman"/>
          <w:sz w:val="24"/>
          <w:szCs w:val="24"/>
        </w:rPr>
        <w:t> ; Produits vétérinaires</w:t>
      </w:r>
    </w:p>
    <w:p w:rsidR="001237E1" w:rsidRDefault="001237E1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  <w:r w:rsidRPr="002C6E24">
        <w:rPr>
          <w:rFonts w:ascii="Times New Roman" w:hAnsi="Times New Roman" w:cs="Times New Roman"/>
          <w:b/>
          <w:sz w:val="24"/>
          <w:szCs w:val="24"/>
        </w:rPr>
        <w:t>Horaires d’ouverture</w:t>
      </w:r>
      <w:r>
        <w:rPr>
          <w:rFonts w:ascii="Times New Roman" w:hAnsi="Times New Roman" w:cs="Times New Roman"/>
          <w:sz w:val="24"/>
          <w:szCs w:val="24"/>
        </w:rPr>
        <w:t> :</w:t>
      </w:r>
      <w:r w:rsidR="002C6E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Du Lundi au Samedi </w:t>
      </w:r>
      <w:r>
        <w:rPr>
          <w:rFonts w:ascii="Times New Roman" w:hAnsi="Times New Roman" w:cs="Times New Roman"/>
          <w:sz w:val="24"/>
          <w:szCs w:val="24"/>
        </w:rPr>
        <w:tab/>
        <w:t xml:space="preserve">de 8h30 à 12h30 et </w:t>
      </w:r>
    </w:p>
    <w:p w:rsidR="001237E1" w:rsidRDefault="001237E1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14h30 à19h30</w:t>
      </w:r>
    </w:p>
    <w:p w:rsidR="00E87B69" w:rsidRPr="00E87B69" w:rsidRDefault="00E87B69" w:rsidP="001237E1">
      <w:pPr>
        <w:pStyle w:val="Paragraphedeliste"/>
        <w:ind w:left="2124" w:hanging="212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d’accès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 :</w:t>
      </w:r>
    </w:p>
    <w:p w:rsidR="001237E1" w:rsidRDefault="003E4946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  <w:lang w:val="en-US"/>
        </w:rPr>
      </w:pPr>
      <w:r w:rsidRPr="003E4946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3E4946">
        <w:rPr>
          <w:rFonts w:ascii="Times New Roman" w:hAnsi="Times New Roman" w:cs="Times New Roman"/>
          <w:sz w:val="24"/>
          <w:szCs w:val="24"/>
          <w:lang w:val="en-US"/>
        </w:rPr>
        <w:tab/>
      </w:r>
      <w:r w:rsidR="00B04B57" w:rsidRPr="00B04B57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4019550" cy="1485900"/>
            <wp:effectExtent l="0" t="0" r="0" b="0"/>
            <wp:docPr id="6" name="Image 6" descr="http://www.google.fr/maps/vt/data=Ay5GWBeob_WIPLDYoIWcfVXxvZu9XwJ55OX7Ag,8RYb0fUOICyYpSi1uXR5EmpHXBS_pbF7ZRpWz-1JN9wzYVNvJ7qDuzDEtOW3nmQTZ-0ZgwuBJC42GneWsqx53hKZyCDrXQ7jbAZft5M6G11kiGPBp_vdNWNskfvUGNL9UOH9X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u_map" descr="http://www.google.fr/maps/vt/data=Ay5GWBeob_WIPLDYoIWcfVXxvZu9XwJ55OX7Ag,8RYb0fUOICyYpSi1uXR5EmpHXBS_pbF7ZRpWz-1JN9wzYVNvJ7qDuzDEtOW3nmQTZ-0ZgwuBJC42GneWsqx53hKZyCDrXQ7jbAZft5M6G11kiGPBp_vdNWNskfvUGNL9UOH9X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4B57" w:rsidRPr="003E4946" w:rsidRDefault="00B04B57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</w:p>
    <w:p w:rsidR="001237E1" w:rsidRPr="00B04B57" w:rsidRDefault="00B04B57" w:rsidP="001237E1">
      <w:pPr>
        <w:pStyle w:val="Paragraphedeliste"/>
        <w:ind w:left="2124" w:hanging="2124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04B57">
        <w:rPr>
          <w:rFonts w:ascii="Times New Roman" w:hAnsi="Times New Roman" w:cs="Times New Roman"/>
          <w:b/>
          <w:sz w:val="24"/>
          <w:szCs w:val="24"/>
          <w:lang w:val="en-US"/>
        </w:rPr>
        <w:t>Plan de masse:</w:t>
      </w:r>
    </w:p>
    <w:p w:rsidR="001237E1" w:rsidRDefault="001237E1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:</w:t>
      </w:r>
      <w:r w:rsidR="00B04B57">
        <w:rPr>
          <w:rFonts w:ascii="Times New Roman" w:hAnsi="Times New Roman" w:cs="Times New Roman"/>
          <w:sz w:val="24"/>
          <w:szCs w:val="24"/>
        </w:rPr>
        <w:tab/>
      </w:r>
      <w:r w:rsidR="00B04B57">
        <w:rPr>
          <w:rFonts w:ascii="Times New Roman" w:hAnsi="Times New Roman" w:cs="Times New Roman"/>
          <w:sz w:val="24"/>
          <w:szCs w:val="24"/>
        </w:rPr>
        <w:tab/>
      </w:r>
      <w:r w:rsidR="00B04B57"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inline distT="0" distB="0" distL="0" distR="0">
            <wp:extent cx="1714500" cy="1372418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877" cy="1405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37E1" w:rsidRDefault="001237E1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</w:p>
    <w:p w:rsidR="001237E1" w:rsidRPr="002C6E24" w:rsidRDefault="001237E1" w:rsidP="001237E1">
      <w:pPr>
        <w:pStyle w:val="Paragraphedeliste"/>
        <w:ind w:left="2124" w:hanging="2124"/>
        <w:rPr>
          <w:rFonts w:ascii="Times New Roman" w:hAnsi="Times New Roman" w:cs="Times New Roman"/>
          <w:b/>
          <w:sz w:val="24"/>
          <w:szCs w:val="24"/>
        </w:rPr>
      </w:pPr>
    </w:p>
    <w:p w:rsidR="001237E1" w:rsidRDefault="001237E1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  <w:r w:rsidRPr="002C6E24">
        <w:rPr>
          <w:rFonts w:ascii="Times New Roman" w:hAnsi="Times New Roman" w:cs="Times New Roman"/>
          <w:b/>
          <w:sz w:val="24"/>
          <w:szCs w:val="24"/>
        </w:rPr>
        <w:lastRenderedPageBreak/>
        <w:t>Nombres de salariés</w:t>
      </w:r>
      <w:r>
        <w:rPr>
          <w:rFonts w:ascii="Times New Roman" w:hAnsi="Times New Roman" w:cs="Times New Roman"/>
          <w:sz w:val="24"/>
          <w:szCs w:val="24"/>
        </w:rPr>
        <w:t> :</w:t>
      </w:r>
      <w:r>
        <w:rPr>
          <w:rFonts w:ascii="Times New Roman" w:hAnsi="Times New Roman" w:cs="Times New Roman"/>
          <w:sz w:val="24"/>
          <w:szCs w:val="24"/>
        </w:rPr>
        <w:tab/>
        <w:t>4 pharmaciens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237E1" w:rsidRDefault="001237E1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C6E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4 préparateurs en pharmacie</w:t>
      </w:r>
    </w:p>
    <w:p w:rsidR="001237E1" w:rsidRDefault="001237E1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C6E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 apprenties</w:t>
      </w:r>
    </w:p>
    <w:p w:rsidR="001237E1" w:rsidRDefault="001237E1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C6E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 secrétaire</w:t>
      </w:r>
    </w:p>
    <w:p w:rsidR="001237E1" w:rsidRDefault="001237E1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</w:p>
    <w:p w:rsidR="001237E1" w:rsidRDefault="001237E1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  <w:r w:rsidRPr="002C6E24">
        <w:rPr>
          <w:rFonts w:ascii="Times New Roman" w:hAnsi="Times New Roman" w:cs="Times New Roman"/>
          <w:b/>
          <w:sz w:val="24"/>
          <w:szCs w:val="24"/>
        </w:rPr>
        <w:t>Concurrence</w:t>
      </w:r>
      <w:r w:rsidR="00A540B3">
        <w:rPr>
          <w:rFonts w:ascii="Times New Roman" w:hAnsi="Times New Roman" w:cs="Times New Roman"/>
          <w:b/>
          <w:sz w:val="24"/>
          <w:szCs w:val="24"/>
        </w:rPr>
        <w:t> </w:t>
      </w:r>
      <w:r w:rsidR="00A540B3">
        <w:rPr>
          <w:rFonts w:ascii="Times New Roman" w:hAnsi="Times New Roman" w:cs="Times New Roman"/>
          <w:sz w:val="24"/>
          <w:szCs w:val="24"/>
        </w:rPr>
        <w:t>:</w:t>
      </w:r>
      <w:r w:rsidR="00A540B3">
        <w:rPr>
          <w:rFonts w:ascii="Times New Roman" w:hAnsi="Times New Roman" w:cs="Times New Roman"/>
          <w:sz w:val="24"/>
          <w:szCs w:val="24"/>
        </w:rPr>
        <w:tab/>
      </w:r>
      <w:r w:rsidR="00A540B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Pharmacie </w:t>
      </w:r>
      <w:proofErr w:type="spellStart"/>
      <w:r>
        <w:rPr>
          <w:rFonts w:ascii="Times New Roman" w:hAnsi="Times New Roman" w:cs="Times New Roman"/>
          <w:sz w:val="24"/>
          <w:szCs w:val="24"/>
        </w:rPr>
        <w:t>Delpin</w:t>
      </w:r>
      <w:proofErr w:type="spellEnd"/>
    </w:p>
    <w:p w:rsidR="001237E1" w:rsidRDefault="001237E1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C6E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Pharmacie Porcher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237E1" w:rsidRDefault="001237E1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C6E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Pharmacie </w:t>
      </w:r>
      <w:proofErr w:type="spellStart"/>
      <w:r>
        <w:rPr>
          <w:rFonts w:ascii="Times New Roman" w:hAnsi="Times New Roman" w:cs="Times New Roman"/>
          <w:sz w:val="24"/>
          <w:szCs w:val="24"/>
        </w:rPr>
        <w:t>Sakakini</w:t>
      </w:r>
      <w:proofErr w:type="spellEnd"/>
    </w:p>
    <w:p w:rsidR="001237E1" w:rsidRDefault="001237E1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</w:p>
    <w:p w:rsidR="001237E1" w:rsidRDefault="001237E1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  <w:r w:rsidRPr="002C6E24">
        <w:rPr>
          <w:rFonts w:ascii="Times New Roman" w:hAnsi="Times New Roman" w:cs="Times New Roman"/>
          <w:b/>
          <w:sz w:val="24"/>
          <w:szCs w:val="24"/>
        </w:rPr>
        <w:t>Marques utilisées en produits de beauté</w:t>
      </w:r>
      <w:r>
        <w:rPr>
          <w:rFonts w:ascii="Times New Roman" w:hAnsi="Times New Roman" w:cs="Times New Roman"/>
          <w:sz w:val="24"/>
          <w:szCs w:val="24"/>
        </w:rPr>
        <w:t> :</w:t>
      </w:r>
    </w:p>
    <w:p w:rsidR="001237E1" w:rsidRDefault="001237E1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C6E24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Galénic</w:t>
      </w:r>
      <w:proofErr w:type="spellEnd"/>
    </w:p>
    <w:p w:rsidR="001237E1" w:rsidRDefault="001237E1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C6E24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Liérac</w:t>
      </w:r>
      <w:proofErr w:type="spellEnd"/>
    </w:p>
    <w:p w:rsidR="001237E1" w:rsidRDefault="001237E1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C6E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Roc</w:t>
      </w:r>
    </w:p>
    <w:p w:rsidR="001237E1" w:rsidRDefault="001237E1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C6E24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Sanoflore</w:t>
      </w:r>
      <w:proofErr w:type="spellEnd"/>
    </w:p>
    <w:p w:rsidR="001237E1" w:rsidRDefault="001237E1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</w:p>
    <w:p w:rsidR="001237E1" w:rsidRDefault="001237E1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  <w:r w:rsidRPr="002C6E24">
        <w:rPr>
          <w:rFonts w:ascii="Times New Roman" w:hAnsi="Times New Roman" w:cs="Times New Roman"/>
          <w:b/>
          <w:sz w:val="24"/>
          <w:szCs w:val="24"/>
        </w:rPr>
        <w:t>Présentations des produits à la vente</w:t>
      </w:r>
      <w:r>
        <w:rPr>
          <w:rFonts w:ascii="Times New Roman" w:hAnsi="Times New Roman" w:cs="Times New Roman"/>
          <w:sz w:val="24"/>
          <w:szCs w:val="24"/>
        </w:rPr>
        <w:t> :</w:t>
      </w:r>
    </w:p>
    <w:p w:rsidR="001237E1" w:rsidRDefault="00E16DAC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C6E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Sur des étagères en verre</w:t>
      </w:r>
    </w:p>
    <w:p w:rsidR="00E16DAC" w:rsidRDefault="00E16DAC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C6E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Les marques sont exposées en colonne</w:t>
      </w:r>
    </w:p>
    <w:p w:rsidR="00A540B3" w:rsidRDefault="00A540B3" w:rsidP="001237E1">
      <w:pPr>
        <w:pStyle w:val="Paragraphedeliste"/>
        <w:ind w:left="2124" w:hanging="2124"/>
        <w:rPr>
          <w:rFonts w:ascii="Times New Roman" w:hAnsi="Times New Roman" w:cs="Times New Roman"/>
          <w:sz w:val="24"/>
          <w:szCs w:val="24"/>
        </w:rPr>
      </w:pPr>
    </w:p>
    <w:p w:rsidR="00A540B3" w:rsidRDefault="00A540B3" w:rsidP="00A540B3">
      <w:pPr>
        <w:pStyle w:val="Paragraphedeliste"/>
        <w:ind w:left="2832" w:hanging="28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Politique commerciale 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87589">
        <w:rPr>
          <w:rFonts w:ascii="Times New Roman" w:hAnsi="Times New Roman" w:cs="Times New Roman"/>
          <w:sz w:val="24"/>
          <w:szCs w:val="24"/>
        </w:rPr>
        <w:t>Chaque marque propos</w:t>
      </w:r>
      <w:r>
        <w:rPr>
          <w:rFonts w:ascii="Times New Roman" w:hAnsi="Times New Roman" w:cs="Times New Roman"/>
          <w:sz w:val="24"/>
          <w:szCs w:val="24"/>
        </w:rPr>
        <w:t xml:space="preserve">e sa carte de fidélité car la pharmacie n’est pas </w:t>
      </w:r>
      <w:proofErr w:type="gramStart"/>
      <w:r>
        <w:rPr>
          <w:rFonts w:ascii="Times New Roman" w:hAnsi="Times New Roman" w:cs="Times New Roman"/>
          <w:sz w:val="24"/>
          <w:szCs w:val="24"/>
        </w:rPr>
        <w:t>habilité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à en présenter</w:t>
      </w:r>
    </w:p>
    <w:p w:rsidR="00A540B3" w:rsidRPr="00A540B3" w:rsidRDefault="00A540B3" w:rsidP="00A540B3">
      <w:pPr>
        <w:pStyle w:val="Paragraphedeliste"/>
        <w:ind w:left="2832" w:hanging="28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Des </w:t>
      </w:r>
      <w:r w:rsidR="00B87589">
        <w:rPr>
          <w:rFonts w:ascii="Times New Roman" w:hAnsi="Times New Roman" w:cs="Times New Roman"/>
          <w:sz w:val="24"/>
          <w:szCs w:val="24"/>
        </w:rPr>
        <w:t>actions promotionnelles sont faites ponctuellement</w:t>
      </w:r>
    </w:p>
    <w:p w:rsidR="00E16DAC" w:rsidRDefault="00E16D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C6E24" w:rsidRDefault="002C6E24" w:rsidP="002C6E24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  <w:u w:val="single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</w:pPr>
      <w:r>
        <w:rPr>
          <w:rFonts w:ascii="Times New Roman" w:hAnsi="Times New Roman" w:cs="Times New Roman"/>
          <w:sz w:val="32"/>
          <w:szCs w:val="32"/>
          <w:u w:val="single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lastRenderedPageBreak/>
        <w:t>FI</w:t>
      </w:r>
      <w:r w:rsidRPr="002C6E24">
        <w:rPr>
          <w:rFonts w:ascii="Times New Roman" w:hAnsi="Times New Roman" w:cs="Times New Roman"/>
          <w:sz w:val="32"/>
          <w:szCs w:val="32"/>
          <w:u w:val="single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>CHE</w:t>
      </w:r>
      <w:r>
        <w:rPr>
          <w:rFonts w:ascii="Times New Roman" w:hAnsi="Times New Roman" w:cs="Times New Roman"/>
          <w:sz w:val="32"/>
          <w:szCs w:val="32"/>
          <w:u w:val="single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 xml:space="preserve"> PRODUIT</w:t>
      </w:r>
    </w:p>
    <w:p w:rsidR="002C6E24" w:rsidRPr="00A04A04" w:rsidRDefault="002C6E24" w:rsidP="002C6E24">
      <w:pPr>
        <w:pStyle w:val="Paragraphedeliste"/>
        <w:rPr>
          <w:rFonts w:ascii="Times New Roman" w:hAnsi="Times New Roman" w:cs="Times New Roman"/>
          <w:b/>
          <w:color w:val="4BACC6" w:themeColor="accent5"/>
          <w:sz w:val="32"/>
          <w:szCs w:val="32"/>
          <w:u w:val="single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</w:pPr>
    </w:p>
    <w:p w:rsidR="009B3240" w:rsidRPr="009806B8" w:rsidRDefault="008D39F5" w:rsidP="00A04A04">
      <w:pPr>
        <w:pStyle w:val="Paragraphedeliste"/>
        <w:numPr>
          <w:ilvl w:val="0"/>
          <w:numId w:val="8"/>
        </w:numPr>
        <w:rPr>
          <w:b/>
          <w:color w:val="4BACC6" w:themeColor="accent5"/>
          <w:u w:val="single"/>
        </w:rPr>
      </w:pPr>
      <w:r w:rsidRPr="009806B8">
        <w:rPr>
          <w:b/>
          <w:color w:val="4BACC6" w:themeColor="accent5"/>
          <w:u w:val="single"/>
        </w:rPr>
        <w:t>Identification</w:t>
      </w:r>
    </w:p>
    <w:p w:rsidR="009B3240" w:rsidRDefault="009B3240" w:rsidP="004533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7274"/>
        </w:tabs>
        <w:rPr>
          <w:rFonts w:ascii="Times New Roman" w:hAnsi="Times New Roman" w:cs="Times New Roman"/>
          <w:sz w:val="24"/>
          <w:szCs w:val="24"/>
        </w:rPr>
      </w:pPr>
      <w:r w:rsidRPr="00A04A04">
        <w:rPr>
          <w:rFonts w:ascii="Times New Roman" w:hAnsi="Times New Roman" w:cs="Times New Roman"/>
          <w:b/>
          <w:sz w:val="24"/>
          <w:szCs w:val="24"/>
          <w:u w:val="single"/>
        </w:rPr>
        <w:t>Nom commercial</w:t>
      </w:r>
      <w:r>
        <w:rPr>
          <w:rFonts w:ascii="Times New Roman" w:hAnsi="Times New Roman" w:cs="Times New Roman"/>
          <w:sz w:val="24"/>
          <w:szCs w:val="24"/>
          <w:u w:val="single"/>
        </w:rPr>
        <w:t> 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NECTALYS</w:t>
      </w:r>
      <w:r w:rsidR="004533AD">
        <w:rPr>
          <w:rFonts w:ascii="Times New Roman" w:hAnsi="Times New Roman" w:cs="Times New Roman"/>
          <w:sz w:val="24"/>
          <w:szCs w:val="24"/>
        </w:rPr>
        <w:tab/>
      </w:r>
      <w:r w:rsidR="004533AD">
        <w:rPr>
          <w:rFonts w:ascii="Times New Roman" w:hAnsi="Times New Roman" w:cs="Times New Roman"/>
          <w:sz w:val="24"/>
          <w:szCs w:val="24"/>
        </w:rPr>
        <w:tab/>
      </w:r>
      <w:r w:rsidR="004533AD">
        <w:rPr>
          <w:rFonts w:ascii="Times New Roman" w:hAnsi="Times New Roman" w:cs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914400" y="1676400"/>
            <wp:positionH relativeFrom="margin">
              <wp:align>right</wp:align>
            </wp:positionH>
            <wp:positionV relativeFrom="margin">
              <wp:align>top</wp:align>
            </wp:positionV>
            <wp:extent cx="2232660" cy="3239770"/>
            <wp:effectExtent l="0" t="0" r="0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ctalys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B3240" w:rsidRDefault="009B3240" w:rsidP="009B3240">
      <w:pPr>
        <w:rPr>
          <w:rFonts w:ascii="Times New Roman" w:hAnsi="Times New Roman" w:cs="Times New Roman"/>
          <w:sz w:val="24"/>
          <w:szCs w:val="24"/>
        </w:rPr>
      </w:pPr>
      <w:r w:rsidRPr="00A04A04">
        <w:rPr>
          <w:rFonts w:ascii="Times New Roman" w:hAnsi="Times New Roman" w:cs="Times New Roman"/>
          <w:b/>
          <w:sz w:val="24"/>
          <w:szCs w:val="24"/>
          <w:u w:val="single"/>
        </w:rPr>
        <w:t>Marque 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GALENIC</w:t>
      </w:r>
    </w:p>
    <w:p w:rsidR="00A04A04" w:rsidRDefault="00A04A04" w:rsidP="009B3240">
      <w:pPr>
        <w:rPr>
          <w:rFonts w:ascii="Times New Roman" w:hAnsi="Times New Roman" w:cs="Times New Roman"/>
          <w:sz w:val="24"/>
          <w:szCs w:val="24"/>
        </w:rPr>
      </w:pPr>
    </w:p>
    <w:p w:rsidR="009B3240" w:rsidRPr="009806B8" w:rsidRDefault="008D39F5" w:rsidP="00A04A04">
      <w:pPr>
        <w:pStyle w:val="Paragraphedeliste"/>
        <w:numPr>
          <w:ilvl w:val="0"/>
          <w:numId w:val="8"/>
        </w:numPr>
        <w:spacing w:line="240" w:lineRule="auto"/>
        <w:rPr>
          <w:b/>
          <w:color w:val="4BACC6" w:themeColor="accent5"/>
          <w:u w:val="single"/>
        </w:rPr>
      </w:pPr>
      <w:r w:rsidRPr="009806B8">
        <w:rPr>
          <w:b/>
          <w:color w:val="4BACC6" w:themeColor="accent5"/>
          <w:u w:val="single"/>
        </w:rPr>
        <w:t>C</w:t>
      </w:r>
      <w:r w:rsidR="00A04A04" w:rsidRPr="009806B8">
        <w:rPr>
          <w:b/>
          <w:color w:val="4BACC6" w:themeColor="accent5"/>
          <w:u w:val="single"/>
        </w:rPr>
        <w:t>aract</w:t>
      </w:r>
      <w:r w:rsidRPr="009806B8">
        <w:rPr>
          <w:b/>
          <w:color w:val="4BACC6" w:themeColor="accent5"/>
          <w:u w:val="single"/>
        </w:rPr>
        <w:t>éristiques commerciales</w:t>
      </w:r>
    </w:p>
    <w:p w:rsidR="009B3240" w:rsidRDefault="009B3240" w:rsidP="00A04A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A04">
        <w:rPr>
          <w:rFonts w:ascii="Times New Roman" w:hAnsi="Times New Roman" w:cs="Times New Roman"/>
          <w:b/>
          <w:sz w:val="24"/>
          <w:szCs w:val="24"/>
        </w:rPr>
        <w:t>Catégorie</w:t>
      </w:r>
      <w:r>
        <w:rPr>
          <w:rFonts w:ascii="Times New Roman" w:hAnsi="Times New Roman" w:cs="Times New Roman"/>
          <w:sz w:val="24"/>
          <w:szCs w:val="24"/>
        </w:rPr>
        <w:t> 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soin yeux </w:t>
      </w:r>
    </w:p>
    <w:p w:rsidR="009B3240" w:rsidRDefault="009B3240" w:rsidP="00A04A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A04">
        <w:rPr>
          <w:rFonts w:ascii="Times New Roman" w:hAnsi="Times New Roman" w:cs="Times New Roman"/>
          <w:b/>
          <w:sz w:val="24"/>
          <w:szCs w:val="24"/>
        </w:rPr>
        <w:t>Gamme</w:t>
      </w:r>
      <w:r>
        <w:rPr>
          <w:rFonts w:ascii="Times New Roman" w:hAnsi="Times New Roman" w:cs="Times New Roman"/>
          <w:sz w:val="24"/>
          <w:szCs w:val="24"/>
        </w:rPr>
        <w:t> 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lissant défatigant</w:t>
      </w:r>
    </w:p>
    <w:p w:rsidR="009B3240" w:rsidRDefault="009B3240" w:rsidP="00A04A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A04">
        <w:rPr>
          <w:rFonts w:ascii="Times New Roman" w:hAnsi="Times New Roman" w:cs="Times New Roman"/>
          <w:b/>
          <w:sz w:val="24"/>
          <w:szCs w:val="24"/>
        </w:rPr>
        <w:t>Prix de vente</w:t>
      </w:r>
      <w:r>
        <w:rPr>
          <w:rFonts w:ascii="Times New Roman" w:hAnsi="Times New Roman" w:cs="Times New Roman"/>
          <w:sz w:val="24"/>
          <w:szCs w:val="24"/>
        </w:rPr>
        <w:t> :</w:t>
      </w:r>
      <w:r>
        <w:rPr>
          <w:rFonts w:ascii="Times New Roman" w:hAnsi="Times New Roman" w:cs="Times New Roman"/>
          <w:sz w:val="24"/>
          <w:szCs w:val="24"/>
        </w:rPr>
        <w:tab/>
        <w:t>19.70 €</w:t>
      </w:r>
    </w:p>
    <w:p w:rsidR="009B3240" w:rsidRDefault="009B3240" w:rsidP="00A04A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A04">
        <w:rPr>
          <w:rFonts w:ascii="Times New Roman" w:hAnsi="Times New Roman" w:cs="Times New Roman"/>
          <w:b/>
          <w:sz w:val="24"/>
          <w:szCs w:val="24"/>
        </w:rPr>
        <w:t>Conditionnement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>
        <w:rPr>
          <w:rFonts w:ascii="Times New Roman" w:hAnsi="Times New Roman" w:cs="Times New Roman"/>
          <w:sz w:val="24"/>
          <w:szCs w:val="24"/>
        </w:rPr>
        <w:tab/>
        <w:t>flacon plastique</w:t>
      </w:r>
      <w:r w:rsidR="00A04A04">
        <w:rPr>
          <w:rFonts w:ascii="Times New Roman" w:hAnsi="Times New Roman" w:cs="Times New Roman"/>
          <w:sz w:val="24"/>
          <w:szCs w:val="24"/>
        </w:rPr>
        <w:t> « </w:t>
      </w:r>
      <w:proofErr w:type="spellStart"/>
      <w:r>
        <w:rPr>
          <w:rFonts w:ascii="Times New Roman" w:hAnsi="Times New Roman" w:cs="Times New Roman"/>
          <w:sz w:val="24"/>
          <w:szCs w:val="24"/>
        </w:rPr>
        <w:t>airless</w:t>
      </w:r>
      <w:proofErr w:type="spellEnd"/>
      <w:r w:rsidR="00A04A04">
        <w:rPr>
          <w:rFonts w:ascii="Times New Roman" w:hAnsi="Times New Roman" w:cs="Times New Roman"/>
          <w:sz w:val="24"/>
          <w:szCs w:val="24"/>
        </w:rPr>
        <w:t> »</w:t>
      </w:r>
      <w:r>
        <w:rPr>
          <w:rFonts w:ascii="Times New Roman" w:hAnsi="Times New Roman" w:cs="Times New Roman"/>
          <w:sz w:val="24"/>
          <w:szCs w:val="24"/>
        </w:rPr>
        <w:t xml:space="preserve"> avec bouchon transparent</w:t>
      </w:r>
    </w:p>
    <w:p w:rsidR="009B3240" w:rsidRDefault="009B3240" w:rsidP="00A04A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A04">
        <w:rPr>
          <w:rFonts w:ascii="Times New Roman" w:hAnsi="Times New Roman" w:cs="Times New Roman"/>
          <w:b/>
          <w:sz w:val="24"/>
          <w:szCs w:val="24"/>
        </w:rPr>
        <w:t>Emballage</w:t>
      </w:r>
      <w:r>
        <w:rPr>
          <w:rFonts w:ascii="Times New Roman" w:hAnsi="Times New Roman" w:cs="Times New Roman"/>
          <w:sz w:val="24"/>
          <w:szCs w:val="24"/>
        </w:rPr>
        <w:t> 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boite en carton</w:t>
      </w:r>
    </w:p>
    <w:p w:rsidR="009B3240" w:rsidRDefault="009B3240" w:rsidP="00A04A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A04">
        <w:rPr>
          <w:rFonts w:ascii="Times New Roman" w:hAnsi="Times New Roman" w:cs="Times New Roman"/>
          <w:b/>
          <w:sz w:val="24"/>
          <w:szCs w:val="24"/>
        </w:rPr>
        <w:t>Contenance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15ml</w:t>
      </w:r>
    </w:p>
    <w:p w:rsidR="009B3240" w:rsidRDefault="009B3240" w:rsidP="00A04A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A04">
        <w:rPr>
          <w:rFonts w:ascii="Times New Roman" w:hAnsi="Times New Roman" w:cs="Times New Roman"/>
          <w:b/>
          <w:sz w:val="24"/>
          <w:szCs w:val="24"/>
        </w:rPr>
        <w:t>Texture</w:t>
      </w:r>
      <w:r>
        <w:rPr>
          <w:rFonts w:ascii="Times New Roman" w:hAnsi="Times New Roman" w:cs="Times New Roman"/>
          <w:sz w:val="24"/>
          <w:szCs w:val="24"/>
        </w:rPr>
        <w:t> :</w:t>
      </w:r>
      <w:r w:rsidR="00DF22BF">
        <w:rPr>
          <w:rFonts w:ascii="Times New Roman" w:hAnsi="Times New Roman" w:cs="Times New Roman"/>
          <w:sz w:val="24"/>
          <w:szCs w:val="24"/>
        </w:rPr>
        <w:tab/>
      </w:r>
      <w:r w:rsidR="00DF22BF">
        <w:rPr>
          <w:rFonts w:ascii="Times New Roman" w:hAnsi="Times New Roman" w:cs="Times New Roman"/>
          <w:sz w:val="24"/>
          <w:szCs w:val="24"/>
        </w:rPr>
        <w:tab/>
        <w:t>gel crème</w:t>
      </w:r>
    </w:p>
    <w:p w:rsidR="009B3240" w:rsidRDefault="009B3240" w:rsidP="00A04A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A04">
        <w:rPr>
          <w:rFonts w:ascii="Times New Roman" w:hAnsi="Times New Roman" w:cs="Times New Roman"/>
          <w:b/>
          <w:sz w:val="24"/>
          <w:szCs w:val="24"/>
        </w:rPr>
        <w:t>Couleur</w:t>
      </w:r>
      <w:r>
        <w:rPr>
          <w:rFonts w:ascii="Times New Roman" w:hAnsi="Times New Roman" w:cs="Times New Roman"/>
          <w:sz w:val="24"/>
          <w:szCs w:val="24"/>
        </w:rPr>
        <w:t> 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pèche</w:t>
      </w:r>
    </w:p>
    <w:p w:rsidR="009B3240" w:rsidRDefault="009B3240" w:rsidP="00A04A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4A04">
        <w:rPr>
          <w:rFonts w:ascii="Times New Roman" w:hAnsi="Times New Roman" w:cs="Times New Roman"/>
          <w:b/>
          <w:sz w:val="24"/>
          <w:szCs w:val="24"/>
        </w:rPr>
        <w:t>Parfum</w:t>
      </w:r>
      <w:r>
        <w:rPr>
          <w:rFonts w:ascii="Times New Roman" w:hAnsi="Times New Roman" w:cs="Times New Roman"/>
          <w:sz w:val="24"/>
          <w:szCs w:val="24"/>
        </w:rPr>
        <w:t> 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fruité</w:t>
      </w:r>
    </w:p>
    <w:p w:rsidR="00A04A04" w:rsidRPr="00DF22BF" w:rsidRDefault="00A04A04" w:rsidP="00A04A04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A04A04" w:rsidRDefault="00A04A04" w:rsidP="00A04A04">
      <w:pPr>
        <w:pStyle w:val="Paragraphedeliste"/>
        <w:ind w:left="1080"/>
        <w:rPr>
          <w:b/>
          <w:color w:val="4BACC6" w:themeColor="accent5"/>
        </w:rPr>
      </w:pPr>
    </w:p>
    <w:p w:rsidR="009B3240" w:rsidRPr="009806B8" w:rsidRDefault="00A04A04" w:rsidP="00A04A04">
      <w:pPr>
        <w:pStyle w:val="Paragraphedeliste"/>
        <w:numPr>
          <w:ilvl w:val="0"/>
          <w:numId w:val="8"/>
        </w:numPr>
        <w:rPr>
          <w:b/>
          <w:color w:val="4BACC6" w:themeColor="accent5"/>
          <w:u w:val="single"/>
        </w:rPr>
      </w:pPr>
      <w:r w:rsidRPr="009806B8">
        <w:rPr>
          <w:b/>
          <w:color w:val="4BACC6" w:themeColor="accent5"/>
          <w:u w:val="single"/>
        </w:rPr>
        <w:t>C</w:t>
      </w:r>
      <w:r w:rsidR="00DF22BF" w:rsidRPr="009806B8">
        <w:rPr>
          <w:b/>
          <w:color w:val="4BACC6" w:themeColor="accent5"/>
          <w:u w:val="single"/>
        </w:rPr>
        <w:t>aractéristiques techniques</w:t>
      </w:r>
    </w:p>
    <w:p w:rsidR="009B3240" w:rsidRDefault="009B3240" w:rsidP="004E72D5">
      <w:pPr>
        <w:spacing w:line="240" w:lineRule="auto"/>
        <w:ind w:left="2124" w:hanging="2124"/>
        <w:rPr>
          <w:rFonts w:ascii="Times New Roman" w:hAnsi="Times New Roman" w:cs="Times New Roman"/>
          <w:sz w:val="24"/>
          <w:szCs w:val="24"/>
        </w:rPr>
      </w:pPr>
      <w:r w:rsidRPr="00A04A04">
        <w:rPr>
          <w:rFonts w:ascii="Times New Roman" w:hAnsi="Times New Roman" w:cs="Times New Roman"/>
          <w:b/>
          <w:sz w:val="24"/>
          <w:szCs w:val="24"/>
        </w:rPr>
        <w:t>Actions</w:t>
      </w:r>
      <w:r>
        <w:rPr>
          <w:rFonts w:ascii="Times New Roman" w:hAnsi="Times New Roman" w:cs="Times New Roman"/>
          <w:sz w:val="24"/>
          <w:szCs w:val="24"/>
        </w:rPr>
        <w:t> :</w:t>
      </w:r>
      <w:r>
        <w:rPr>
          <w:rFonts w:ascii="Times New Roman" w:hAnsi="Times New Roman" w:cs="Times New Roman"/>
          <w:sz w:val="24"/>
          <w:szCs w:val="24"/>
        </w:rPr>
        <w:tab/>
        <w:t xml:space="preserve">décongestionne, lisse les ridules, </w:t>
      </w:r>
      <w:r w:rsidR="007237A9">
        <w:rPr>
          <w:rFonts w:ascii="Times New Roman" w:hAnsi="Times New Roman" w:cs="Times New Roman"/>
          <w:sz w:val="24"/>
          <w:szCs w:val="24"/>
        </w:rPr>
        <w:t>estompe les cernes et les poches, réveille l’éclat</w:t>
      </w:r>
    </w:p>
    <w:p w:rsidR="007237A9" w:rsidRDefault="007237A9" w:rsidP="004E72D5">
      <w:pPr>
        <w:spacing w:line="240" w:lineRule="auto"/>
        <w:ind w:left="2124" w:hanging="2124"/>
        <w:rPr>
          <w:rFonts w:ascii="Times New Roman" w:hAnsi="Times New Roman" w:cs="Times New Roman"/>
          <w:sz w:val="24"/>
          <w:szCs w:val="24"/>
        </w:rPr>
      </w:pPr>
      <w:r w:rsidRPr="00A04A04">
        <w:rPr>
          <w:rFonts w:ascii="Times New Roman" w:hAnsi="Times New Roman" w:cs="Times New Roman"/>
          <w:b/>
          <w:sz w:val="24"/>
          <w:szCs w:val="24"/>
        </w:rPr>
        <w:t>Clientèles ciblées</w:t>
      </w:r>
      <w:r>
        <w:rPr>
          <w:rFonts w:ascii="Times New Roman" w:hAnsi="Times New Roman" w:cs="Times New Roman"/>
          <w:sz w:val="24"/>
          <w:szCs w:val="24"/>
        </w:rPr>
        <w:t> :</w:t>
      </w:r>
      <w:r>
        <w:rPr>
          <w:rFonts w:ascii="Times New Roman" w:hAnsi="Times New Roman" w:cs="Times New Roman"/>
          <w:sz w:val="24"/>
          <w:szCs w:val="24"/>
        </w:rPr>
        <w:tab/>
        <w:t>tout âge et tous types de peaux</w:t>
      </w:r>
    </w:p>
    <w:p w:rsidR="007237A9" w:rsidRDefault="007237A9" w:rsidP="004E72D5">
      <w:pPr>
        <w:spacing w:line="240" w:lineRule="auto"/>
        <w:ind w:left="2124" w:hanging="2124"/>
        <w:rPr>
          <w:rFonts w:ascii="Times New Roman" w:hAnsi="Times New Roman" w:cs="Times New Roman"/>
          <w:sz w:val="24"/>
          <w:szCs w:val="24"/>
        </w:rPr>
      </w:pPr>
      <w:r w:rsidRPr="00A04A04">
        <w:rPr>
          <w:rFonts w:ascii="Times New Roman" w:hAnsi="Times New Roman" w:cs="Times New Roman"/>
          <w:b/>
          <w:sz w:val="24"/>
          <w:szCs w:val="24"/>
        </w:rPr>
        <w:t>Fréquence et mode d’utilisation</w:t>
      </w:r>
      <w:r>
        <w:rPr>
          <w:rFonts w:ascii="Times New Roman" w:hAnsi="Times New Roman" w:cs="Times New Roman"/>
          <w:sz w:val="24"/>
          <w:szCs w:val="24"/>
        </w:rPr>
        <w:t xml:space="preserve"> : </w:t>
      </w:r>
      <w:r w:rsidR="00DF22BF">
        <w:rPr>
          <w:rFonts w:ascii="Times New Roman" w:hAnsi="Times New Roman" w:cs="Times New Roman"/>
          <w:sz w:val="24"/>
          <w:szCs w:val="24"/>
        </w:rPr>
        <w:t>appliquer le matin et/ou le soir délicatement  par petites touches sur le contour de l’œil et sa patte d’oie</w:t>
      </w:r>
    </w:p>
    <w:p w:rsidR="00DF22BF" w:rsidRDefault="00DF22BF" w:rsidP="004E72D5">
      <w:pPr>
        <w:spacing w:line="240" w:lineRule="auto"/>
        <w:ind w:left="2124" w:hanging="2124"/>
        <w:rPr>
          <w:rFonts w:ascii="Times New Roman" w:hAnsi="Times New Roman" w:cs="Times New Roman"/>
          <w:sz w:val="24"/>
          <w:szCs w:val="24"/>
        </w:rPr>
      </w:pPr>
      <w:r w:rsidRPr="00A04A04">
        <w:rPr>
          <w:rFonts w:ascii="Times New Roman" w:hAnsi="Times New Roman" w:cs="Times New Roman"/>
          <w:b/>
          <w:sz w:val="24"/>
          <w:szCs w:val="24"/>
        </w:rPr>
        <w:t>Précautions d’emploi</w:t>
      </w:r>
      <w:r>
        <w:rPr>
          <w:rFonts w:ascii="Times New Roman" w:hAnsi="Times New Roman" w:cs="Times New Roman"/>
          <w:sz w:val="24"/>
          <w:szCs w:val="24"/>
        </w:rPr>
        <w:t> : éviter le contact direct avec les yeux</w:t>
      </w:r>
    </w:p>
    <w:p w:rsidR="00DF22BF" w:rsidRDefault="00DF22BF" w:rsidP="004E72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4A04">
        <w:rPr>
          <w:rFonts w:ascii="Times New Roman" w:hAnsi="Times New Roman" w:cs="Times New Roman"/>
          <w:b/>
          <w:sz w:val="24"/>
          <w:szCs w:val="24"/>
        </w:rPr>
        <w:t>Principes actifs</w:t>
      </w:r>
      <w:r w:rsidRPr="00583EC8">
        <w:rPr>
          <w:rFonts w:ascii="Times New Roman" w:hAnsi="Times New Roman" w:cs="Times New Roman"/>
          <w:sz w:val="24"/>
          <w:szCs w:val="24"/>
        </w:rPr>
        <w:t> :</w:t>
      </w:r>
      <w:r w:rsidRPr="00583EC8">
        <w:rPr>
          <w:rFonts w:ascii="Times New Roman" w:hAnsi="Times New Roman" w:cs="Times New Roman"/>
          <w:sz w:val="24"/>
          <w:szCs w:val="24"/>
        </w:rPr>
        <w:tab/>
      </w:r>
      <w:r w:rsidR="00A04A04">
        <w:rPr>
          <w:rFonts w:ascii="Times New Roman" w:hAnsi="Times New Roman" w:cs="Times New Roman"/>
          <w:sz w:val="24"/>
          <w:szCs w:val="24"/>
        </w:rPr>
        <w:t>M</w:t>
      </w:r>
      <w:r w:rsidR="00583EC8" w:rsidRPr="00583EC8">
        <w:rPr>
          <w:rFonts w:ascii="Times New Roman" w:hAnsi="Times New Roman" w:cs="Times New Roman"/>
          <w:sz w:val="24"/>
          <w:szCs w:val="24"/>
        </w:rPr>
        <w:t>andarine</w:t>
      </w:r>
      <w:r w:rsidR="00583EC8">
        <w:rPr>
          <w:rFonts w:ascii="Times New Roman" w:hAnsi="Times New Roman" w:cs="Times New Roman"/>
          <w:sz w:val="24"/>
          <w:szCs w:val="24"/>
        </w:rPr>
        <w:t> (vitamine C anti-oxydante) : neutralise les radicaux libres</w:t>
      </w:r>
    </w:p>
    <w:p w:rsidR="00583EC8" w:rsidRDefault="00583EC8" w:rsidP="004E72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Figue (</w:t>
      </w:r>
      <w:proofErr w:type="spellStart"/>
      <w:r>
        <w:rPr>
          <w:rFonts w:ascii="Times New Roman" w:hAnsi="Times New Roman" w:cs="Times New Roman"/>
          <w:sz w:val="24"/>
          <w:szCs w:val="24"/>
        </w:rPr>
        <w:t>polyglucides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énergisants) : fournit de l’énergie aux cellules</w:t>
      </w:r>
    </w:p>
    <w:p w:rsidR="00583EC8" w:rsidRDefault="00583EC8" w:rsidP="004E72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Pèche (magnésium défatigant) : réactive la dynamique de la cellule</w:t>
      </w:r>
    </w:p>
    <w:p w:rsidR="004E72D5" w:rsidRDefault="004E72D5" w:rsidP="004E72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Sulfate de </w:t>
      </w:r>
      <w:proofErr w:type="spellStart"/>
      <w:r>
        <w:rPr>
          <w:rFonts w:ascii="Times New Roman" w:hAnsi="Times New Roman" w:cs="Times New Roman"/>
          <w:sz w:val="24"/>
          <w:szCs w:val="24"/>
        </w:rPr>
        <w:t>dextran</w:t>
      </w:r>
      <w:proofErr w:type="spellEnd"/>
      <w:r>
        <w:rPr>
          <w:rFonts w:ascii="Times New Roman" w:hAnsi="Times New Roman" w:cs="Times New Roman"/>
          <w:sz w:val="24"/>
          <w:szCs w:val="24"/>
        </w:rPr>
        <w:t> : anti-poches, anticernes</w:t>
      </w:r>
    </w:p>
    <w:p w:rsidR="004E72D5" w:rsidRDefault="004E72D5" w:rsidP="004E72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Glycols hydratants : hydratation des couches supérieures de la peau</w:t>
      </w:r>
    </w:p>
    <w:p w:rsidR="004E72D5" w:rsidRDefault="004E72D5" w:rsidP="004E72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Formule sans </w:t>
      </w:r>
      <w:proofErr w:type="spellStart"/>
      <w:r>
        <w:rPr>
          <w:rFonts w:ascii="Times New Roman" w:hAnsi="Times New Roman" w:cs="Times New Roman"/>
          <w:sz w:val="24"/>
          <w:szCs w:val="24"/>
        </w:rPr>
        <w:t>paraben</w:t>
      </w:r>
      <w:proofErr w:type="spellEnd"/>
      <w:r>
        <w:rPr>
          <w:rFonts w:ascii="Times New Roman" w:hAnsi="Times New Roman" w:cs="Times New Roman"/>
          <w:sz w:val="24"/>
          <w:szCs w:val="24"/>
        </w:rPr>
        <w:t> </w:t>
      </w:r>
    </w:p>
    <w:p w:rsidR="009806B8" w:rsidRDefault="009806B8" w:rsidP="009806B8">
      <w:pPr>
        <w:spacing w:line="240" w:lineRule="auto"/>
        <w:ind w:left="2124" w:hanging="2124"/>
        <w:rPr>
          <w:rFonts w:ascii="Times New Roman" w:hAnsi="Times New Roman" w:cs="Times New Roman"/>
          <w:sz w:val="24"/>
          <w:szCs w:val="24"/>
        </w:rPr>
      </w:pPr>
      <w:r w:rsidRPr="00A04A04">
        <w:rPr>
          <w:rFonts w:ascii="Times New Roman" w:hAnsi="Times New Roman" w:cs="Times New Roman"/>
          <w:b/>
          <w:sz w:val="24"/>
          <w:szCs w:val="24"/>
        </w:rPr>
        <w:t>Produits complémentaires</w:t>
      </w:r>
      <w:r>
        <w:rPr>
          <w:rFonts w:ascii="Times New Roman" w:hAnsi="Times New Roman" w:cs="Times New Roman"/>
          <w:sz w:val="24"/>
          <w:szCs w:val="24"/>
        </w:rPr>
        <w:t xml:space="preserve"> : Elixir lissant peau neuve ; </w:t>
      </w:r>
    </w:p>
    <w:p w:rsidR="009806B8" w:rsidRDefault="009806B8" w:rsidP="009806B8">
      <w:pPr>
        <w:spacing w:line="240" w:lineRule="auto"/>
        <w:ind w:left="2124" w:hanging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Crème ou </w:t>
      </w:r>
      <w:proofErr w:type="spellStart"/>
      <w:r>
        <w:rPr>
          <w:rFonts w:ascii="Times New Roman" w:hAnsi="Times New Roman" w:cs="Times New Roman"/>
          <w:sz w:val="24"/>
          <w:szCs w:val="24"/>
        </w:rPr>
        <w:t>fuide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lissant (en fonction </w:t>
      </w:r>
      <w:proofErr w:type="gramStart"/>
      <w:r>
        <w:rPr>
          <w:rFonts w:ascii="Times New Roman" w:hAnsi="Times New Roman" w:cs="Times New Roman"/>
          <w:sz w:val="24"/>
          <w:szCs w:val="24"/>
        </w:rPr>
        <w:t>du types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peaux)</w:t>
      </w:r>
    </w:p>
    <w:p w:rsidR="009806B8" w:rsidRDefault="009806B8" w:rsidP="009806B8">
      <w:pPr>
        <w:spacing w:line="240" w:lineRule="auto"/>
        <w:ind w:left="2124" w:hanging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Soin nuit lissant relaxant</w:t>
      </w:r>
    </w:p>
    <w:p w:rsidR="00A04A04" w:rsidRDefault="00A04A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26D41" w:rsidRPr="00826D41" w:rsidRDefault="00826D41" w:rsidP="00826D41">
      <w:pPr>
        <w:pStyle w:val="Paragraphedeliste"/>
        <w:spacing w:line="240" w:lineRule="auto"/>
        <w:ind w:left="1776"/>
        <w:rPr>
          <w:rFonts w:ascii="Times New Roman" w:hAnsi="Times New Roman" w:cs="Times New Roman"/>
          <w:sz w:val="24"/>
          <w:szCs w:val="24"/>
        </w:rPr>
      </w:pPr>
    </w:p>
    <w:p w:rsidR="004E72D5" w:rsidRDefault="004E72D5" w:rsidP="00583E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6E24" w:rsidRPr="008D39F5" w:rsidRDefault="002C6E24" w:rsidP="002C6E24">
      <w:pPr>
        <w:pStyle w:val="Paragraphedeliste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  <w:u w:val="single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>FI</w:t>
      </w:r>
      <w:r w:rsidRPr="002C6E24">
        <w:rPr>
          <w:rFonts w:ascii="Times New Roman" w:hAnsi="Times New Roman" w:cs="Times New Roman"/>
          <w:sz w:val="32"/>
          <w:szCs w:val="32"/>
          <w:u w:val="single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>CHE</w:t>
      </w:r>
      <w:r w:rsidR="008D39F5">
        <w:rPr>
          <w:rFonts w:ascii="Times New Roman" w:hAnsi="Times New Roman" w:cs="Times New Roman"/>
          <w:sz w:val="32"/>
          <w:szCs w:val="32"/>
          <w:u w:val="single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 xml:space="preserve"> PRESTATION DE SERVICE</w:t>
      </w:r>
    </w:p>
    <w:p w:rsidR="008D39F5" w:rsidRDefault="008D39F5" w:rsidP="008D39F5">
      <w:pPr>
        <w:pStyle w:val="Paragraphedeliste"/>
        <w:rPr>
          <w:rFonts w:ascii="Times New Roman" w:hAnsi="Times New Roman" w:cs="Times New Roman"/>
          <w:sz w:val="24"/>
          <w:szCs w:val="24"/>
        </w:rPr>
      </w:pPr>
    </w:p>
    <w:p w:rsidR="009806B8" w:rsidRPr="009806B8" w:rsidRDefault="009806B8" w:rsidP="009806B8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b/>
          <w:color w:val="4BACC6" w:themeColor="accent5"/>
          <w:sz w:val="24"/>
          <w:szCs w:val="24"/>
          <w:u w:val="single"/>
        </w:rPr>
      </w:pPr>
      <w:r w:rsidRPr="009806B8">
        <w:rPr>
          <w:rFonts w:ascii="Times New Roman" w:hAnsi="Times New Roman" w:cs="Times New Roman"/>
          <w:b/>
          <w:color w:val="4BACC6" w:themeColor="accent5"/>
          <w:sz w:val="24"/>
          <w:szCs w:val="24"/>
          <w:u w:val="single"/>
        </w:rPr>
        <w:t>Présentation</w:t>
      </w:r>
    </w:p>
    <w:p w:rsidR="009806B8" w:rsidRDefault="009806B8" w:rsidP="009806B8">
      <w:pPr>
        <w:rPr>
          <w:rFonts w:ascii="Times New Roman" w:hAnsi="Times New Roman" w:cs="Times New Roman"/>
          <w:sz w:val="24"/>
          <w:szCs w:val="24"/>
        </w:rPr>
      </w:pPr>
      <w:r w:rsidRPr="009806B8">
        <w:rPr>
          <w:rFonts w:ascii="Times New Roman" w:hAnsi="Times New Roman" w:cs="Times New Roman"/>
          <w:b/>
          <w:sz w:val="24"/>
          <w:szCs w:val="24"/>
        </w:rPr>
        <w:t>Désignation</w:t>
      </w:r>
      <w:r>
        <w:rPr>
          <w:rFonts w:ascii="Times New Roman" w:hAnsi="Times New Roman" w:cs="Times New Roman"/>
          <w:sz w:val="24"/>
          <w:szCs w:val="24"/>
        </w:rPr>
        <w:t> : Mini soin</w:t>
      </w:r>
    </w:p>
    <w:p w:rsidR="009806B8" w:rsidRDefault="009806B8" w:rsidP="009806B8">
      <w:pPr>
        <w:rPr>
          <w:rFonts w:ascii="Times New Roman" w:hAnsi="Times New Roman" w:cs="Times New Roman"/>
          <w:sz w:val="24"/>
          <w:szCs w:val="24"/>
        </w:rPr>
      </w:pPr>
      <w:r w:rsidRPr="009806B8">
        <w:rPr>
          <w:rFonts w:ascii="Times New Roman" w:hAnsi="Times New Roman" w:cs="Times New Roman"/>
          <w:b/>
          <w:sz w:val="24"/>
          <w:szCs w:val="24"/>
        </w:rPr>
        <w:t>Marque</w:t>
      </w:r>
      <w:r>
        <w:rPr>
          <w:rFonts w:ascii="Times New Roman" w:hAnsi="Times New Roman" w:cs="Times New Roman"/>
          <w:sz w:val="24"/>
          <w:szCs w:val="24"/>
        </w:rPr>
        <w:t> :</w:t>
      </w:r>
      <w:r w:rsidR="00CE24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Galénic</w:t>
      </w:r>
      <w:proofErr w:type="spellEnd"/>
    </w:p>
    <w:p w:rsidR="009806B8" w:rsidRDefault="009806B8" w:rsidP="009806B8">
      <w:pPr>
        <w:rPr>
          <w:rFonts w:ascii="Times New Roman" w:hAnsi="Times New Roman" w:cs="Times New Roman"/>
          <w:sz w:val="24"/>
          <w:szCs w:val="24"/>
        </w:rPr>
      </w:pPr>
      <w:r w:rsidRPr="009806B8">
        <w:rPr>
          <w:rFonts w:ascii="Times New Roman" w:hAnsi="Times New Roman" w:cs="Times New Roman"/>
          <w:b/>
          <w:sz w:val="24"/>
          <w:szCs w:val="24"/>
        </w:rPr>
        <w:t>Famille</w:t>
      </w:r>
      <w:r>
        <w:rPr>
          <w:rFonts w:ascii="Times New Roman" w:hAnsi="Times New Roman" w:cs="Times New Roman"/>
          <w:sz w:val="24"/>
          <w:szCs w:val="24"/>
        </w:rPr>
        <w:t> : soin visage</w:t>
      </w:r>
    </w:p>
    <w:p w:rsidR="009806B8" w:rsidRDefault="009806B8" w:rsidP="009806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Durée 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30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minutes</w:t>
      </w:r>
    </w:p>
    <w:p w:rsidR="009806B8" w:rsidRDefault="009806B8" w:rsidP="009806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Objectif : </w:t>
      </w:r>
      <w:r>
        <w:rPr>
          <w:rFonts w:ascii="Times New Roman" w:hAnsi="Times New Roman" w:cs="Times New Roman"/>
          <w:sz w:val="24"/>
          <w:szCs w:val="24"/>
        </w:rPr>
        <w:t>faire découvrir la marque et la gamme</w:t>
      </w:r>
    </w:p>
    <w:p w:rsidR="00CE24F5" w:rsidRDefault="00CE24F5" w:rsidP="009806B8">
      <w:pPr>
        <w:rPr>
          <w:rFonts w:ascii="Times New Roman" w:hAnsi="Times New Roman" w:cs="Times New Roman"/>
          <w:sz w:val="24"/>
          <w:szCs w:val="24"/>
        </w:rPr>
      </w:pPr>
    </w:p>
    <w:p w:rsidR="009806B8" w:rsidRPr="009806B8" w:rsidRDefault="009806B8" w:rsidP="009806B8">
      <w:pPr>
        <w:pStyle w:val="Paragraphedeliste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806B8">
        <w:rPr>
          <w:rFonts w:ascii="Times New Roman" w:hAnsi="Times New Roman" w:cs="Times New Roman"/>
          <w:b/>
          <w:color w:val="4BACC6" w:themeColor="accent5"/>
          <w:sz w:val="24"/>
          <w:szCs w:val="24"/>
          <w:u w:val="single"/>
        </w:rPr>
        <w:t>Protocole</w:t>
      </w:r>
    </w:p>
    <w:p w:rsidR="009806B8" w:rsidRDefault="009806B8" w:rsidP="009806B8">
      <w:pPr>
        <w:pStyle w:val="Paragraphedeliste"/>
        <w:ind w:left="1080"/>
        <w:rPr>
          <w:rFonts w:ascii="Times New Roman" w:hAnsi="Times New Roman" w:cs="Times New Roman"/>
          <w:b/>
          <w:color w:val="4BACC6" w:themeColor="accent5"/>
          <w:sz w:val="24"/>
          <w:szCs w:val="24"/>
          <w:u w:val="single"/>
        </w:rPr>
      </w:pPr>
    </w:p>
    <w:tbl>
      <w:tblPr>
        <w:tblStyle w:val="Trameclaire-Accent5"/>
        <w:tblW w:w="0" w:type="auto"/>
        <w:tblLook w:val="04A0" w:firstRow="1" w:lastRow="0" w:firstColumn="1" w:lastColumn="0" w:noHBand="0" w:noVBand="1"/>
      </w:tblPr>
      <w:tblGrid>
        <w:gridCol w:w="2710"/>
        <w:gridCol w:w="3969"/>
        <w:gridCol w:w="3977"/>
      </w:tblGrid>
      <w:tr w:rsidR="007B6C8F" w:rsidTr="00CE24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7B6C8F" w:rsidRDefault="007B6C8F" w:rsidP="007B6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Etapes</w:t>
            </w:r>
          </w:p>
        </w:tc>
        <w:tc>
          <w:tcPr>
            <w:tcW w:w="3969" w:type="dxa"/>
          </w:tcPr>
          <w:p w:rsidR="007B6C8F" w:rsidRDefault="007B6C8F" w:rsidP="007B6C8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Produits</w:t>
            </w:r>
          </w:p>
        </w:tc>
        <w:tc>
          <w:tcPr>
            <w:tcW w:w="3977" w:type="dxa"/>
          </w:tcPr>
          <w:p w:rsidR="007B6C8F" w:rsidRDefault="007B6C8F" w:rsidP="007B6C8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Objectifs</w:t>
            </w:r>
          </w:p>
        </w:tc>
      </w:tr>
      <w:tr w:rsidR="007B6C8F" w:rsidTr="00CE2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7B6C8F" w:rsidRPr="007B6C8F" w:rsidRDefault="007B6C8F" w:rsidP="007B6C8F">
            <w:pPr>
              <w:pStyle w:val="Paragraphedeliste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Démaquillage</w:t>
            </w:r>
          </w:p>
        </w:tc>
        <w:tc>
          <w:tcPr>
            <w:tcW w:w="3969" w:type="dxa"/>
          </w:tcPr>
          <w:p w:rsidR="007B6C8F" w:rsidRDefault="007B6C8F" w:rsidP="00050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Lait, Lotion, Eau démaquillante yeux, cotons, mouchoirs</w:t>
            </w:r>
          </w:p>
        </w:tc>
        <w:tc>
          <w:tcPr>
            <w:tcW w:w="3977" w:type="dxa"/>
          </w:tcPr>
          <w:p w:rsidR="007B6C8F" w:rsidRDefault="007B6C8F" w:rsidP="00050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Nettoyer et démaquiller la peau</w:t>
            </w:r>
          </w:p>
        </w:tc>
      </w:tr>
      <w:tr w:rsidR="007B6C8F" w:rsidTr="00CE24F5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7B6C8F" w:rsidRPr="007B6C8F" w:rsidRDefault="007B6C8F" w:rsidP="007B6C8F">
            <w:pPr>
              <w:pStyle w:val="Paragraphedeliste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Gommage</w:t>
            </w:r>
          </w:p>
        </w:tc>
        <w:tc>
          <w:tcPr>
            <w:tcW w:w="3969" w:type="dxa"/>
          </w:tcPr>
          <w:p w:rsidR="007B6C8F" w:rsidRDefault="007B6C8F" w:rsidP="00050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Gelée exfoliante, pinceau, éponges</w:t>
            </w:r>
          </w:p>
        </w:tc>
        <w:tc>
          <w:tcPr>
            <w:tcW w:w="3977" w:type="dxa"/>
          </w:tcPr>
          <w:p w:rsidR="007B6C8F" w:rsidRDefault="007B6C8F" w:rsidP="00050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Eliminer les cellules mortes</w:t>
            </w:r>
          </w:p>
          <w:p w:rsidR="007B6C8F" w:rsidRDefault="007B6C8F" w:rsidP="00050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Favoriser l’action des produits de soin</w:t>
            </w:r>
          </w:p>
          <w:p w:rsidR="007B6C8F" w:rsidRDefault="007B6C8F" w:rsidP="00050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Améliorer la pénétration des principes actifs</w:t>
            </w:r>
          </w:p>
        </w:tc>
      </w:tr>
      <w:tr w:rsidR="007B6C8F" w:rsidTr="00CE2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7B6C8F" w:rsidRPr="00B45963" w:rsidRDefault="00B45963" w:rsidP="00B45963">
            <w:pPr>
              <w:pStyle w:val="Paragraphedeliste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Modelage</w:t>
            </w:r>
          </w:p>
        </w:tc>
        <w:tc>
          <w:tcPr>
            <w:tcW w:w="3969" w:type="dxa"/>
          </w:tcPr>
          <w:p w:rsidR="007B6C8F" w:rsidRDefault="00B45963" w:rsidP="00050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Crème de modelage</w:t>
            </w:r>
          </w:p>
        </w:tc>
        <w:tc>
          <w:tcPr>
            <w:tcW w:w="3977" w:type="dxa"/>
          </w:tcPr>
          <w:p w:rsidR="007B6C8F" w:rsidRDefault="00B45963" w:rsidP="00050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Activer la microcirculation</w:t>
            </w:r>
          </w:p>
          <w:p w:rsidR="00B45963" w:rsidRDefault="00B45963" w:rsidP="00050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Améliorer le renouvellement cellulaire</w:t>
            </w:r>
          </w:p>
          <w:p w:rsidR="00B45963" w:rsidRDefault="00B45963" w:rsidP="00050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Oxygéner les tissus</w:t>
            </w:r>
          </w:p>
          <w:p w:rsidR="00B45963" w:rsidRDefault="00B45963" w:rsidP="00050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Tonifier le derme</w:t>
            </w:r>
          </w:p>
        </w:tc>
      </w:tr>
      <w:tr w:rsidR="007B6C8F" w:rsidTr="00CE24F5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7B6C8F" w:rsidRPr="00B45963" w:rsidRDefault="00B45963" w:rsidP="00B45963">
            <w:pPr>
              <w:pStyle w:val="Paragraphedeliste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Masque</w:t>
            </w:r>
          </w:p>
        </w:tc>
        <w:tc>
          <w:tcPr>
            <w:tcW w:w="3969" w:type="dxa"/>
          </w:tcPr>
          <w:p w:rsidR="007B6C8F" w:rsidRDefault="00B45963" w:rsidP="00050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Masque crème</w:t>
            </w:r>
          </w:p>
        </w:tc>
        <w:tc>
          <w:tcPr>
            <w:tcW w:w="3977" w:type="dxa"/>
          </w:tcPr>
          <w:p w:rsidR="007B6C8F" w:rsidRDefault="00B45963" w:rsidP="000505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Hydrater la peau</w:t>
            </w:r>
          </w:p>
        </w:tc>
      </w:tr>
      <w:tr w:rsidR="007B6C8F" w:rsidTr="00CE24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60" w:type="dxa"/>
          </w:tcPr>
          <w:p w:rsidR="007B6C8F" w:rsidRPr="00B45963" w:rsidRDefault="00B45963" w:rsidP="00B45963">
            <w:pPr>
              <w:pStyle w:val="Paragraphedeliste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45963">
              <w:rPr>
                <w:rFonts w:ascii="Times New Roman" w:hAnsi="Times New Roman" w:cs="Times New Roman"/>
                <w:sz w:val="24"/>
                <w:szCs w:val="24"/>
              </w:rPr>
              <w:t>Crème de jour</w:t>
            </w:r>
          </w:p>
        </w:tc>
        <w:tc>
          <w:tcPr>
            <w:tcW w:w="3969" w:type="dxa"/>
          </w:tcPr>
          <w:p w:rsidR="007B6C8F" w:rsidRDefault="00B45963" w:rsidP="00050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Emulsion E/H</w:t>
            </w:r>
          </w:p>
        </w:tc>
        <w:tc>
          <w:tcPr>
            <w:tcW w:w="3977" w:type="dxa"/>
          </w:tcPr>
          <w:p w:rsidR="007B6C8F" w:rsidRDefault="00B45963" w:rsidP="00050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Hydrater la peau</w:t>
            </w:r>
          </w:p>
          <w:p w:rsidR="00B45963" w:rsidRDefault="00B45963" w:rsidP="000505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Protéger la peau</w:t>
            </w:r>
          </w:p>
        </w:tc>
      </w:tr>
    </w:tbl>
    <w:p w:rsidR="009806B8" w:rsidRPr="009806B8" w:rsidRDefault="009806B8" w:rsidP="000505BE">
      <w:pPr>
        <w:rPr>
          <w:rFonts w:ascii="Times New Roman" w:hAnsi="Times New Roman" w:cs="Times New Roman"/>
          <w:sz w:val="24"/>
          <w:szCs w:val="24"/>
        </w:rPr>
      </w:pPr>
    </w:p>
    <w:sectPr w:rsidR="009806B8" w:rsidRPr="009806B8" w:rsidSect="00B943A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E53" w:rsidRDefault="00486E53" w:rsidP="00826D41">
      <w:pPr>
        <w:spacing w:after="0" w:line="240" w:lineRule="auto"/>
      </w:pPr>
      <w:r>
        <w:separator/>
      </w:r>
    </w:p>
  </w:endnote>
  <w:endnote w:type="continuationSeparator" w:id="0">
    <w:p w:rsidR="00486E53" w:rsidRDefault="00486E53" w:rsidP="00826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4F5" w:rsidRDefault="00CE24F5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-1578896234"/>
      <w:docPartObj>
        <w:docPartGallery w:val="Page Numbers (Bottom of Page)"/>
        <w:docPartUnique/>
      </w:docPartObj>
    </w:sdtPr>
    <w:sdtEndPr/>
    <w:sdtContent>
      <w:p w:rsidR="00CE24F5" w:rsidRDefault="00CE24F5">
        <w:pPr>
          <w:pStyle w:val="Pieddepage"/>
          <w:jc w:val="center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~ </w:t>
        </w:r>
        <w:r>
          <w:rPr>
            <w:rFonts w:eastAsiaTheme="minorEastAsia"/>
            <w:szCs w:val="21"/>
          </w:rPr>
          <w:fldChar w:fldCharType="begin"/>
        </w:r>
        <w:r>
          <w:instrText>PAGE    \* MERGEFORMAT</w:instrText>
        </w:r>
        <w:r>
          <w:rPr>
            <w:rFonts w:eastAsiaTheme="minorEastAsia"/>
            <w:szCs w:val="21"/>
          </w:rPr>
          <w:fldChar w:fldCharType="separate"/>
        </w:r>
        <w:r w:rsidR="00E87B69" w:rsidRPr="00E87B69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~</w:t>
        </w:r>
      </w:p>
    </w:sdtContent>
  </w:sdt>
  <w:p w:rsidR="00CE24F5" w:rsidRDefault="00CE24F5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4F5" w:rsidRDefault="00CE24F5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E53" w:rsidRDefault="00486E53" w:rsidP="00826D41">
      <w:pPr>
        <w:spacing w:after="0" w:line="240" w:lineRule="auto"/>
      </w:pPr>
      <w:r>
        <w:separator/>
      </w:r>
    </w:p>
  </w:footnote>
  <w:footnote w:type="continuationSeparator" w:id="0">
    <w:p w:rsidR="00486E53" w:rsidRDefault="00486E53" w:rsidP="00826D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4F5" w:rsidRDefault="00CE24F5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4F5" w:rsidRDefault="00CE24F5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4F5" w:rsidRDefault="00CE24F5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740F8"/>
    <w:multiLevelType w:val="hybridMultilevel"/>
    <w:tmpl w:val="1E2CBFB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2B51C2"/>
    <w:multiLevelType w:val="hybridMultilevel"/>
    <w:tmpl w:val="81F2A7D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B57EF8"/>
    <w:multiLevelType w:val="hybridMultilevel"/>
    <w:tmpl w:val="1E14329C"/>
    <w:lvl w:ilvl="0" w:tplc="D0C4806C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C6B65B9"/>
    <w:multiLevelType w:val="hybridMultilevel"/>
    <w:tmpl w:val="9FEEFEF4"/>
    <w:lvl w:ilvl="0" w:tplc="70DE6786">
      <w:start w:val="1"/>
      <w:numFmt w:val="upperLetter"/>
      <w:lvlText w:val="%1."/>
      <w:lvlJc w:val="left"/>
      <w:pPr>
        <w:ind w:left="720" w:hanging="360"/>
      </w:pPr>
      <w:rPr>
        <w:b/>
        <w:color w:val="4F81BD" w:themeColor="accent1"/>
        <w:sz w:val="32"/>
        <w:szCs w:val="3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086B8B"/>
    <w:multiLevelType w:val="hybridMultilevel"/>
    <w:tmpl w:val="4E20960C"/>
    <w:lvl w:ilvl="0" w:tplc="040C0015">
      <w:start w:val="1"/>
      <w:numFmt w:val="upperLetter"/>
      <w:lvlText w:val="%1."/>
      <w:lvlJc w:val="left"/>
      <w:pPr>
        <w:ind w:left="1776" w:hanging="360"/>
      </w:pPr>
      <w:rPr>
        <w:rFonts w:hint="default"/>
        <w:b w:val="0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5A5243EF"/>
    <w:multiLevelType w:val="hybridMultilevel"/>
    <w:tmpl w:val="F4E232C8"/>
    <w:lvl w:ilvl="0" w:tplc="D0C4806C">
      <w:start w:val="1"/>
      <w:numFmt w:val="decimal"/>
      <w:lvlText w:val="%1)"/>
      <w:lvlJc w:val="left"/>
      <w:pPr>
        <w:ind w:left="1776" w:hanging="360"/>
      </w:pPr>
      <w:rPr>
        <w:rFonts w:hint="default"/>
        <w:b w:val="0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675B5182"/>
    <w:multiLevelType w:val="hybridMultilevel"/>
    <w:tmpl w:val="48D0A138"/>
    <w:lvl w:ilvl="0" w:tplc="040C0009">
      <w:start w:val="1"/>
      <w:numFmt w:val="bullet"/>
      <w:lvlText w:val="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7">
    <w:nsid w:val="7ACB1EDD"/>
    <w:multiLevelType w:val="hybridMultilevel"/>
    <w:tmpl w:val="60CABCE2"/>
    <w:lvl w:ilvl="0" w:tplc="D0C4806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820F36"/>
    <w:multiLevelType w:val="hybridMultilevel"/>
    <w:tmpl w:val="CA78D75C"/>
    <w:lvl w:ilvl="0" w:tplc="B2A88EDC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  <w:color w:val="4BACC6" w:themeColor="accent5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0"/>
  </w:num>
  <w:num w:numId="7">
    <w:abstractNumId w:val="3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CFC"/>
    <w:rsid w:val="000505BE"/>
    <w:rsid w:val="000533BD"/>
    <w:rsid w:val="00075678"/>
    <w:rsid w:val="000E5B04"/>
    <w:rsid w:val="001237E1"/>
    <w:rsid w:val="00142CFC"/>
    <w:rsid w:val="002119D3"/>
    <w:rsid w:val="00252E50"/>
    <w:rsid w:val="00264C4F"/>
    <w:rsid w:val="002C40B5"/>
    <w:rsid w:val="002C6E24"/>
    <w:rsid w:val="00320343"/>
    <w:rsid w:val="003E4946"/>
    <w:rsid w:val="004533AD"/>
    <w:rsid w:val="00486E53"/>
    <w:rsid w:val="004E72D5"/>
    <w:rsid w:val="00583EC8"/>
    <w:rsid w:val="007237A9"/>
    <w:rsid w:val="007B6C8F"/>
    <w:rsid w:val="00814D11"/>
    <w:rsid w:val="00826D41"/>
    <w:rsid w:val="008D39F5"/>
    <w:rsid w:val="009806B8"/>
    <w:rsid w:val="009B3240"/>
    <w:rsid w:val="00A04A04"/>
    <w:rsid w:val="00A540B3"/>
    <w:rsid w:val="00A77EDB"/>
    <w:rsid w:val="00B04B57"/>
    <w:rsid w:val="00B45963"/>
    <w:rsid w:val="00B87589"/>
    <w:rsid w:val="00B943AE"/>
    <w:rsid w:val="00C73883"/>
    <w:rsid w:val="00CE24F5"/>
    <w:rsid w:val="00CF0E43"/>
    <w:rsid w:val="00DB7324"/>
    <w:rsid w:val="00DF22BF"/>
    <w:rsid w:val="00E16DAC"/>
    <w:rsid w:val="00E8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F0E4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826D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26D41"/>
  </w:style>
  <w:style w:type="paragraph" w:styleId="Pieddepage">
    <w:name w:val="footer"/>
    <w:basedOn w:val="Normal"/>
    <w:link w:val="PieddepageCar"/>
    <w:uiPriority w:val="99"/>
    <w:unhideWhenUsed/>
    <w:rsid w:val="00826D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26D41"/>
  </w:style>
  <w:style w:type="paragraph" w:styleId="Textedebulles">
    <w:name w:val="Balloon Text"/>
    <w:basedOn w:val="Normal"/>
    <w:link w:val="TextedebullesCar"/>
    <w:uiPriority w:val="99"/>
    <w:semiHidden/>
    <w:unhideWhenUsed/>
    <w:rsid w:val="00826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26D41"/>
    <w:rPr>
      <w:rFonts w:ascii="Tahoma" w:hAnsi="Tahoma" w:cs="Tahoma"/>
      <w:sz w:val="16"/>
      <w:szCs w:val="16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26D41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fr-FR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26D41"/>
    <w:rPr>
      <w:rFonts w:eastAsiaTheme="minorEastAsia"/>
      <w:b/>
      <w:bCs/>
      <w:i/>
      <w:iCs/>
      <w:color w:val="4F81BD" w:themeColor="accent1"/>
      <w:lang w:eastAsia="fr-FR"/>
    </w:rPr>
  </w:style>
  <w:style w:type="paragraph" w:styleId="Sansinterligne">
    <w:name w:val="No Spacing"/>
    <w:link w:val="SansinterligneCar"/>
    <w:uiPriority w:val="1"/>
    <w:qFormat/>
    <w:rsid w:val="00264C4F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264C4F"/>
    <w:rPr>
      <w:rFonts w:eastAsiaTheme="minorEastAsia"/>
      <w:lang w:eastAsia="fr-FR"/>
    </w:rPr>
  </w:style>
  <w:style w:type="table" w:styleId="Grilledutableau">
    <w:name w:val="Table Grid"/>
    <w:basedOn w:val="TableauNormal"/>
    <w:uiPriority w:val="59"/>
    <w:rsid w:val="007B6C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mbrageclair">
    <w:name w:val="Light Shading"/>
    <w:basedOn w:val="TableauNormal"/>
    <w:uiPriority w:val="60"/>
    <w:rsid w:val="00B4596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5">
    <w:name w:val="Light Shading Accent 5"/>
    <w:basedOn w:val="TableauNormal"/>
    <w:uiPriority w:val="60"/>
    <w:rsid w:val="00B45963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F0E4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826D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26D41"/>
  </w:style>
  <w:style w:type="paragraph" w:styleId="Pieddepage">
    <w:name w:val="footer"/>
    <w:basedOn w:val="Normal"/>
    <w:link w:val="PieddepageCar"/>
    <w:uiPriority w:val="99"/>
    <w:unhideWhenUsed/>
    <w:rsid w:val="00826D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26D41"/>
  </w:style>
  <w:style w:type="paragraph" w:styleId="Textedebulles">
    <w:name w:val="Balloon Text"/>
    <w:basedOn w:val="Normal"/>
    <w:link w:val="TextedebullesCar"/>
    <w:uiPriority w:val="99"/>
    <w:semiHidden/>
    <w:unhideWhenUsed/>
    <w:rsid w:val="00826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26D41"/>
    <w:rPr>
      <w:rFonts w:ascii="Tahoma" w:hAnsi="Tahoma" w:cs="Tahoma"/>
      <w:sz w:val="16"/>
      <w:szCs w:val="16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26D41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fr-FR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26D41"/>
    <w:rPr>
      <w:rFonts w:eastAsiaTheme="minorEastAsia"/>
      <w:b/>
      <w:bCs/>
      <w:i/>
      <w:iCs/>
      <w:color w:val="4F81BD" w:themeColor="accent1"/>
      <w:lang w:eastAsia="fr-FR"/>
    </w:rPr>
  </w:style>
  <w:style w:type="paragraph" w:styleId="Sansinterligne">
    <w:name w:val="No Spacing"/>
    <w:link w:val="SansinterligneCar"/>
    <w:uiPriority w:val="1"/>
    <w:qFormat/>
    <w:rsid w:val="00264C4F"/>
    <w:pPr>
      <w:spacing w:after="0" w:line="240" w:lineRule="auto"/>
    </w:pPr>
    <w:rPr>
      <w:rFonts w:eastAsiaTheme="minorEastAsia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264C4F"/>
    <w:rPr>
      <w:rFonts w:eastAsiaTheme="minorEastAsia"/>
      <w:lang w:eastAsia="fr-FR"/>
    </w:rPr>
  </w:style>
  <w:style w:type="table" w:styleId="Grilledutableau">
    <w:name w:val="Table Grid"/>
    <w:basedOn w:val="TableauNormal"/>
    <w:uiPriority w:val="59"/>
    <w:rsid w:val="007B6C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mbrageclair">
    <w:name w:val="Light Shading"/>
    <w:basedOn w:val="TableauNormal"/>
    <w:uiPriority w:val="60"/>
    <w:rsid w:val="00B4596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5">
    <w:name w:val="Light Shading Accent 5"/>
    <w:basedOn w:val="TableauNormal"/>
    <w:uiPriority w:val="60"/>
    <w:rsid w:val="00B45963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gi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aps.google.fr/maps?hl=fr&amp;bav=on.2,or.r_gc.r_pw.r_qf.,cf.osb&amp;biw=1366&amp;bih=673&amp;wrapid=tlif133459769499911&amp;um=1&amp;ie=UTF-8&amp;q=Pharmacie+Cugit,+Boulevard+Chave,+Marseille&amp;fb=1&amp;gl=fr&amp;hq=Pharmacie+Cugit,&amp;hnear=0x12c9bf5ee3d4a777:0x5b44840bf9c3e0cc,Boulevard+Chave,+Marseille&amp;cid=0,0,9244188198001700232&amp;ei=aliMT6T_EozH8gOZytT2CQ&amp;sa=X&amp;oi=local_result&amp;ct=image&amp;ved=0CBMQ_BI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50037598D59498F9F83E01B098C9B3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68B07A1-EACE-4159-B0FD-FF257F5FFBC5}"/>
      </w:docPartPr>
      <w:docPartBody>
        <w:p w:rsidR="00ED07A3" w:rsidRDefault="009D4F56" w:rsidP="009D4F56">
          <w:pPr>
            <w:pStyle w:val="C50037598D59498F9F83E01B098C9B35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80"/>
              <w:szCs w:val="80"/>
            </w:rPr>
            <w:t>[Titre du document]</w:t>
          </w:r>
        </w:p>
      </w:docPartBody>
    </w:docPart>
    <w:docPart>
      <w:docPartPr>
        <w:name w:val="C426BBD1D8F440C9AFA5EF1FBDEADD2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948621-17F9-434B-9707-FF418DF05C58}"/>
      </w:docPartPr>
      <w:docPartBody>
        <w:p w:rsidR="00ED07A3" w:rsidRDefault="009D4F56" w:rsidP="009D4F56">
          <w:pPr>
            <w:pStyle w:val="C426BBD1D8F440C9AFA5EF1FBDEADD21"/>
          </w:pPr>
          <w:r>
            <w:rPr>
              <w:rFonts w:asciiTheme="majorHAnsi" w:eastAsiaTheme="majorEastAsia" w:hAnsiTheme="majorHAnsi" w:cstheme="majorBidi"/>
            </w:rPr>
            <w:t>[Sous-titre du document]</w:t>
          </w:r>
        </w:p>
      </w:docPartBody>
    </w:docPart>
    <w:docPart>
      <w:docPartPr>
        <w:name w:val="1D66640743024D088571BE085A7ECD2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90A7093-CBAC-4F88-A2F3-8ADF4CA6C3C2}"/>
      </w:docPartPr>
      <w:docPartBody>
        <w:p w:rsidR="00ED07A3" w:rsidRDefault="009D4F56" w:rsidP="009D4F56">
          <w:pPr>
            <w:pStyle w:val="1D66640743024D088571BE085A7ECD2C"/>
          </w:pPr>
          <w:r>
            <w:rPr>
              <w:rFonts w:asciiTheme="majorHAnsi" w:eastAsiaTheme="majorEastAsia" w:hAnsiTheme="majorHAnsi" w:cstheme="majorBidi"/>
            </w:rPr>
            <w:t>[Nom de la société]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F56"/>
    <w:rsid w:val="002A35F2"/>
    <w:rsid w:val="00736F35"/>
    <w:rsid w:val="008E4B5B"/>
    <w:rsid w:val="009D4F56"/>
    <w:rsid w:val="00ED0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FD242F0892E648F2B49C1A2559C7C493">
    <w:name w:val="FD242F0892E648F2B49C1A2559C7C493"/>
    <w:rsid w:val="009D4F56"/>
  </w:style>
  <w:style w:type="paragraph" w:customStyle="1" w:styleId="A365B3E7AE3E411F93CDDD79DB128EC1">
    <w:name w:val="A365B3E7AE3E411F93CDDD79DB128EC1"/>
    <w:rsid w:val="009D4F56"/>
  </w:style>
  <w:style w:type="paragraph" w:customStyle="1" w:styleId="D1F0637578F04B3599E9CF490850141B">
    <w:name w:val="D1F0637578F04B3599E9CF490850141B"/>
    <w:rsid w:val="009D4F56"/>
  </w:style>
  <w:style w:type="paragraph" w:customStyle="1" w:styleId="76D7176ED16445639AC59B5A90C4883D">
    <w:name w:val="76D7176ED16445639AC59B5A90C4883D"/>
    <w:rsid w:val="009D4F56"/>
  </w:style>
  <w:style w:type="paragraph" w:customStyle="1" w:styleId="563B9FC7B2F34007A9126F622B8F2290">
    <w:name w:val="563B9FC7B2F34007A9126F622B8F2290"/>
    <w:rsid w:val="009D4F56"/>
  </w:style>
  <w:style w:type="paragraph" w:customStyle="1" w:styleId="6B583058383645A582B8E44C632B4B4A">
    <w:name w:val="6B583058383645A582B8E44C632B4B4A"/>
    <w:rsid w:val="009D4F56"/>
  </w:style>
  <w:style w:type="paragraph" w:customStyle="1" w:styleId="444BAD85165642B28679C10C3A93EAF5">
    <w:name w:val="444BAD85165642B28679C10C3A93EAF5"/>
    <w:rsid w:val="009D4F56"/>
  </w:style>
  <w:style w:type="paragraph" w:customStyle="1" w:styleId="96934A0E3EFA4684993093859793C7E9">
    <w:name w:val="96934A0E3EFA4684993093859793C7E9"/>
    <w:rsid w:val="009D4F56"/>
  </w:style>
  <w:style w:type="paragraph" w:customStyle="1" w:styleId="C50037598D59498F9F83E01B098C9B35">
    <w:name w:val="C50037598D59498F9F83E01B098C9B35"/>
    <w:rsid w:val="009D4F56"/>
  </w:style>
  <w:style w:type="paragraph" w:customStyle="1" w:styleId="C426BBD1D8F440C9AFA5EF1FBDEADD21">
    <w:name w:val="C426BBD1D8F440C9AFA5EF1FBDEADD21"/>
    <w:rsid w:val="009D4F56"/>
  </w:style>
  <w:style w:type="paragraph" w:customStyle="1" w:styleId="91F9D88C9F53441F9DF1DCAA1D11098F">
    <w:name w:val="91F9D88C9F53441F9DF1DCAA1D11098F"/>
    <w:rsid w:val="009D4F56"/>
  </w:style>
  <w:style w:type="paragraph" w:customStyle="1" w:styleId="8983AEEBAE7743DF9F6359DCF6AA576A">
    <w:name w:val="8983AEEBAE7743DF9F6359DCF6AA576A"/>
    <w:rsid w:val="009D4F56"/>
  </w:style>
  <w:style w:type="paragraph" w:customStyle="1" w:styleId="1D66640743024D088571BE085A7ECD2C">
    <w:name w:val="1D66640743024D088571BE085A7ECD2C"/>
    <w:rsid w:val="009D4F5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FD242F0892E648F2B49C1A2559C7C493">
    <w:name w:val="FD242F0892E648F2B49C1A2559C7C493"/>
    <w:rsid w:val="009D4F56"/>
  </w:style>
  <w:style w:type="paragraph" w:customStyle="1" w:styleId="A365B3E7AE3E411F93CDDD79DB128EC1">
    <w:name w:val="A365B3E7AE3E411F93CDDD79DB128EC1"/>
    <w:rsid w:val="009D4F56"/>
  </w:style>
  <w:style w:type="paragraph" w:customStyle="1" w:styleId="D1F0637578F04B3599E9CF490850141B">
    <w:name w:val="D1F0637578F04B3599E9CF490850141B"/>
    <w:rsid w:val="009D4F56"/>
  </w:style>
  <w:style w:type="paragraph" w:customStyle="1" w:styleId="76D7176ED16445639AC59B5A90C4883D">
    <w:name w:val="76D7176ED16445639AC59B5A90C4883D"/>
    <w:rsid w:val="009D4F56"/>
  </w:style>
  <w:style w:type="paragraph" w:customStyle="1" w:styleId="563B9FC7B2F34007A9126F622B8F2290">
    <w:name w:val="563B9FC7B2F34007A9126F622B8F2290"/>
    <w:rsid w:val="009D4F56"/>
  </w:style>
  <w:style w:type="paragraph" w:customStyle="1" w:styleId="6B583058383645A582B8E44C632B4B4A">
    <w:name w:val="6B583058383645A582B8E44C632B4B4A"/>
    <w:rsid w:val="009D4F56"/>
  </w:style>
  <w:style w:type="paragraph" w:customStyle="1" w:styleId="444BAD85165642B28679C10C3A93EAF5">
    <w:name w:val="444BAD85165642B28679C10C3A93EAF5"/>
    <w:rsid w:val="009D4F56"/>
  </w:style>
  <w:style w:type="paragraph" w:customStyle="1" w:styleId="96934A0E3EFA4684993093859793C7E9">
    <w:name w:val="96934A0E3EFA4684993093859793C7E9"/>
    <w:rsid w:val="009D4F56"/>
  </w:style>
  <w:style w:type="paragraph" w:customStyle="1" w:styleId="C50037598D59498F9F83E01B098C9B35">
    <w:name w:val="C50037598D59498F9F83E01B098C9B35"/>
    <w:rsid w:val="009D4F56"/>
  </w:style>
  <w:style w:type="paragraph" w:customStyle="1" w:styleId="C426BBD1D8F440C9AFA5EF1FBDEADD21">
    <w:name w:val="C426BBD1D8F440C9AFA5EF1FBDEADD21"/>
    <w:rsid w:val="009D4F56"/>
  </w:style>
  <w:style w:type="paragraph" w:customStyle="1" w:styleId="91F9D88C9F53441F9DF1DCAA1D11098F">
    <w:name w:val="91F9D88C9F53441F9DF1DCAA1D11098F"/>
    <w:rsid w:val="009D4F56"/>
  </w:style>
  <w:style w:type="paragraph" w:customStyle="1" w:styleId="8983AEEBAE7743DF9F6359DCF6AA576A">
    <w:name w:val="8983AEEBAE7743DF9F6359DCF6AA576A"/>
    <w:rsid w:val="009D4F56"/>
  </w:style>
  <w:style w:type="paragraph" w:customStyle="1" w:styleId="1D66640743024D088571BE085A7ECD2C">
    <w:name w:val="1D66640743024D088571BE085A7ECD2C"/>
    <w:rsid w:val="009D4F5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Année scolaire 2011-2012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5</Pages>
  <Words>490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DOSSIER PROFESSIONNEL DE VENTE</vt:lpstr>
    </vt:vector>
  </TitlesOfParts>
  <Company>Céline Lopez</Company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DOSSIER PROFESSIONNEL DE VENTE</dc:title>
  <dc:subject>Pharmacie Cugit</dc:subject>
  <dc:creator>Numéro de candidat 711-0</dc:creator>
  <cp:lastModifiedBy>Celineric</cp:lastModifiedBy>
  <cp:revision>9</cp:revision>
  <dcterms:created xsi:type="dcterms:W3CDTF">2012-04-15T08:35:00Z</dcterms:created>
  <dcterms:modified xsi:type="dcterms:W3CDTF">2012-04-16T17:38:00Z</dcterms:modified>
</cp:coreProperties>
</file>