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99FF">
    <v:background id="_x0000_s1025" o:bwmode="white" fillcolor="#f9f" o:targetscreensize="1024,768">
      <v:fill color2="fill darken(205)" angle="-45" method="linear sigma" focus="50%" type="gradient"/>
    </v:background>
  </w:background>
  <w:body>
    <w:p w:rsidR="00B66315" w:rsidRDefault="00B66315" w:rsidP="00746E2F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9525</wp:posOffset>
                </wp:positionV>
                <wp:extent cx="7277100" cy="10648950"/>
                <wp:effectExtent l="0" t="0" r="19050" b="1905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7100" cy="10648950"/>
                        </a:xfrm>
                        <a:prstGeom prst="rect">
                          <a:avLst/>
                        </a:prstGeom>
                        <a:solidFill>
                          <a:srgbClr val="CC0099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6315" w:rsidRDefault="00B66315" w:rsidP="00B6631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36"/>
                                <w:szCs w:val="36"/>
                              </w:rPr>
                              <w:t xml:space="preserve">        </w:t>
                            </w:r>
                          </w:p>
                          <w:p w:rsidR="00B66315" w:rsidRDefault="00B66315" w:rsidP="00B6631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36"/>
                                <w:szCs w:val="36"/>
                              </w:rPr>
                              <w:t xml:space="preserve">     Kalamity 88         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36"/>
                                <w:szCs w:val="36"/>
                              </w:rPr>
                              <w:t xml:space="preserve">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480893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Née le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……</w:t>
                            </w:r>
                          </w:p>
                          <w:p w:rsidR="00B66315" w:rsidRPr="00480893" w:rsidRDefault="00B66315" w:rsidP="00B6631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36"/>
                                <w:szCs w:val="36"/>
                              </w:rPr>
                              <w:t xml:space="preserve">                                    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 w:rsidRPr="00480893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A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……</w:t>
                            </w:r>
                          </w:p>
                          <w:p w:rsidR="00B66315" w:rsidRDefault="00B66315" w:rsidP="00B6631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B66315" w:rsidRDefault="00B66315" w:rsidP="00B6631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B66315" w:rsidRDefault="00B66315" w:rsidP="00B6631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B66315" w:rsidRDefault="00B66315" w:rsidP="00B6631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B66315" w:rsidRPr="00480893" w:rsidRDefault="00B66315" w:rsidP="00B6631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FFFFFF" w:themeColor="background1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480893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FFFFFF" w:themeColor="background1"/>
                                <w:sz w:val="36"/>
                                <w:szCs w:val="36"/>
                                <w:u w:val="single"/>
                              </w:rPr>
                              <w:t>EP2 Vente de produits et de prestations de service</w:t>
                            </w:r>
                          </w:p>
                          <w:p w:rsidR="00B66315" w:rsidRDefault="00B66315" w:rsidP="00B6631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FFFFFF" w:themeColor="background1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480893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FFFFFF" w:themeColor="background1"/>
                                <w:sz w:val="36"/>
                                <w:szCs w:val="36"/>
                                <w:u w:val="single"/>
                              </w:rPr>
                              <w:t>CAP ESTHETIQUE COSMETIQUE PARFUMERIE</w:t>
                            </w:r>
                          </w:p>
                          <w:p w:rsidR="00B66315" w:rsidRPr="00480893" w:rsidRDefault="00B66315" w:rsidP="00B6631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FFFFFF" w:themeColor="background1"/>
                                <w:sz w:val="56"/>
                                <w:szCs w:val="56"/>
                                <w:u w:val="single"/>
                              </w:rPr>
                            </w:pPr>
                          </w:p>
                          <w:p w:rsidR="003963BE" w:rsidRDefault="00B66315" w:rsidP="00B66315">
                            <w:pPr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67BC3"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  <w:lang w:eastAsia="fr-FR"/>
                              </w:rPr>
                              <w:drawing>
                                <wp:inline distT="0" distB="0" distL="0" distR="0" wp14:anchorId="3262A75A" wp14:editId="0DBAF1E1">
                                  <wp:extent cx="5953125" cy="5715000"/>
                                  <wp:effectExtent l="0" t="0" r="9525" b="0"/>
                                  <wp:docPr id="4" name="Imag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0-21_mep_1073_strat_1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53125" cy="5715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w:t xml:space="preserve">                                                                                    </w:t>
                            </w:r>
                            <w:r w:rsidR="003963BE"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w:t xml:space="preserve">              </w:t>
                            </w:r>
                          </w:p>
                          <w:p w:rsidR="003963BE" w:rsidRDefault="003963BE" w:rsidP="00B66315">
                            <w:pPr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3963BE" w:rsidRDefault="003963BE" w:rsidP="00B66315">
                            <w:pPr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3963BE" w:rsidRDefault="003963BE" w:rsidP="00B66315">
                            <w:pPr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3963BE" w:rsidRDefault="003963BE" w:rsidP="00B66315">
                            <w:pPr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B66315" w:rsidRPr="00B66315" w:rsidRDefault="003963BE" w:rsidP="00B66315">
                            <w:pPr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w:t xml:space="preserve">                                                                                                                                       </w:t>
                            </w:r>
                            <w:r w:rsidR="00B66315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Session 2012</w:t>
                            </w:r>
                            <w:r w:rsidR="00B66315" w:rsidRPr="00C20970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</w:p>
                          <w:p w:rsidR="00B66315" w:rsidRDefault="00B66315" w:rsidP="00B66315">
                            <w:pPr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B66315" w:rsidRDefault="00B66315" w:rsidP="00B66315">
                            <w:pPr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B66315" w:rsidRDefault="00B66315" w:rsidP="00B66315">
                            <w:pPr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B66315" w:rsidRDefault="00B663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10.5pt;margin-top:.75pt;width:573pt;height:83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" fillcolor="#c09" strokeweight=".5pt">
                <v:textbox>
                  <w:txbxContent>
                    <w:p w:rsidR="00B66315" w:rsidRDefault="00B66315" w:rsidP="00B66315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36"/>
                          <w:szCs w:val="36"/>
                        </w:rPr>
                        <w:t xml:space="preserve">        </w:t>
                      </w:r>
                    </w:p>
                    <w:p w:rsidR="00B66315" w:rsidRDefault="00B66315" w:rsidP="00B66315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36"/>
                          <w:szCs w:val="36"/>
                        </w:rPr>
                        <w:t xml:space="preserve">     Kalamity 88                              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36"/>
                          <w:szCs w:val="36"/>
                        </w:rPr>
                        <w:t xml:space="preserve">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36"/>
                          <w:szCs w:val="36"/>
                        </w:rPr>
                        <w:t xml:space="preserve">  </w:t>
                      </w:r>
                      <w:r w:rsidRPr="00480893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Née le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……</w:t>
                      </w:r>
                    </w:p>
                    <w:p w:rsidR="00B66315" w:rsidRPr="00480893" w:rsidRDefault="00B66315" w:rsidP="00B66315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36"/>
                          <w:szCs w:val="36"/>
                        </w:rPr>
                        <w:t xml:space="preserve">                                                         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36"/>
                          <w:szCs w:val="36"/>
                        </w:rPr>
                        <w:t xml:space="preserve">          </w:t>
                      </w:r>
                      <w:r w:rsidRPr="00480893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A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……</w:t>
                      </w:r>
                    </w:p>
                    <w:p w:rsidR="00B66315" w:rsidRDefault="00B66315" w:rsidP="00B66315">
                      <w:pPr>
                        <w:spacing w:after="0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</w:p>
                    <w:p w:rsidR="00B66315" w:rsidRDefault="00B66315" w:rsidP="00B66315">
                      <w:pPr>
                        <w:spacing w:after="0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</w:p>
                    <w:p w:rsidR="00B66315" w:rsidRDefault="00B66315" w:rsidP="00B66315">
                      <w:pPr>
                        <w:spacing w:after="0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</w:p>
                    <w:p w:rsidR="00B66315" w:rsidRDefault="00B66315" w:rsidP="00B66315">
                      <w:pPr>
                        <w:spacing w:after="0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</w:p>
                    <w:p w:rsidR="00B66315" w:rsidRPr="00480893" w:rsidRDefault="00B66315" w:rsidP="00B66315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FFFFFF" w:themeColor="background1"/>
                          <w:sz w:val="36"/>
                          <w:szCs w:val="36"/>
                          <w:u w:val="single"/>
                        </w:rPr>
                      </w:pPr>
                      <w:r w:rsidRPr="00480893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FFFFFF" w:themeColor="background1"/>
                          <w:sz w:val="36"/>
                          <w:szCs w:val="36"/>
                          <w:u w:val="single"/>
                        </w:rPr>
                        <w:t>EP2 Vente de produits et de prestations de service</w:t>
                      </w:r>
                    </w:p>
                    <w:p w:rsidR="00B66315" w:rsidRDefault="00B66315" w:rsidP="00B6631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FFFFFF" w:themeColor="background1"/>
                          <w:sz w:val="36"/>
                          <w:szCs w:val="36"/>
                          <w:u w:val="single"/>
                        </w:rPr>
                      </w:pPr>
                      <w:r w:rsidRPr="00480893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FFFFFF" w:themeColor="background1"/>
                          <w:sz w:val="36"/>
                          <w:szCs w:val="36"/>
                          <w:u w:val="single"/>
                        </w:rPr>
                        <w:t>CAP ESTHETIQUE COSMETIQUE PARFUMERIE</w:t>
                      </w:r>
                    </w:p>
                    <w:p w:rsidR="00B66315" w:rsidRPr="00480893" w:rsidRDefault="00B66315" w:rsidP="00B6631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FFFFFF" w:themeColor="background1"/>
                          <w:sz w:val="56"/>
                          <w:szCs w:val="56"/>
                          <w:u w:val="single"/>
                        </w:rPr>
                      </w:pPr>
                    </w:p>
                    <w:p w:rsidR="003963BE" w:rsidRDefault="00B66315" w:rsidP="00B66315">
                      <w:pPr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</w:rPr>
                        <w:t xml:space="preserve">        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A67BC3"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  <w:lang w:eastAsia="fr-FR"/>
                        </w:rPr>
                        <w:drawing>
                          <wp:inline distT="0" distB="0" distL="0" distR="0" wp14:anchorId="3262A75A" wp14:editId="0DBAF1E1">
                            <wp:extent cx="5953125" cy="5715000"/>
                            <wp:effectExtent l="0" t="0" r="9525" b="0"/>
                            <wp:docPr id="4" name="Imag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0-21_mep_1073_strat_1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53125" cy="5715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</w:rPr>
                        <w:t xml:space="preserve">                                                                                    </w:t>
                      </w:r>
                      <w:r w:rsidR="003963BE"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</w:rPr>
                        <w:t xml:space="preserve">              </w:t>
                      </w:r>
                    </w:p>
                    <w:p w:rsidR="003963BE" w:rsidRDefault="003963BE" w:rsidP="00B66315">
                      <w:pPr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</w:rPr>
                      </w:pPr>
                    </w:p>
                    <w:p w:rsidR="003963BE" w:rsidRDefault="003963BE" w:rsidP="00B66315">
                      <w:pPr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</w:rPr>
                      </w:pPr>
                    </w:p>
                    <w:p w:rsidR="003963BE" w:rsidRDefault="003963BE" w:rsidP="00B66315">
                      <w:pPr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</w:rPr>
                      </w:pPr>
                    </w:p>
                    <w:p w:rsidR="003963BE" w:rsidRDefault="003963BE" w:rsidP="00B66315">
                      <w:pPr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</w:rPr>
                      </w:pPr>
                    </w:p>
                    <w:p w:rsidR="00B66315" w:rsidRPr="00B66315" w:rsidRDefault="003963BE" w:rsidP="00B66315">
                      <w:pPr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</w:rPr>
                        <w:t xml:space="preserve">                                                                                                                                       </w:t>
                      </w:r>
                      <w:r w:rsidR="00B66315">
                        <w:rPr>
                          <w:rFonts w:ascii="Times New Roman" w:hAnsi="Times New Roman" w:cs="Times New Roman"/>
                          <w:b/>
                          <w:noProof/>
                          <w:color w:val="FFFFFF" w:themeColor="background1"/>
                          <w:sz w:val="24"/>
                          <w:szCs w:val="24"/>
                        </w:rPr>
                        <w:t>Session 2012</w:t>
                      </w:r>
                      <w:r w:rsidR="00B66315" w:rsidRPr="00C20970">
                        <w:rPr>
                          <w:rFonts w:ascii="Times New Roman" w:hAnsi="Times New Roman" w:cs="Times New Roman"/>
                          <w:b/>
                          <w:noProof/>
                          <w:color w:val="FFFFFF" w:themeColor="background1"/>
                          <w:sz w:val="24"/>
                          <w:szCs w:val="24"/>
                        </w:rPr>
                        <w:t xml:space="preserve">               </w:t>
                      </w:r>
                    </w:p>
                    <w:p w:rsidR="00B66315" w:rsidRDefault="00B66315" w:rsidP="00B66315">
                      <w:pPr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B66315" w:rsidRDefault="00B66315" w:rsidP="00B66315">
                      <w:pPr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B66315" w:rsidRDefault="00B66315" w:rsidP="00B66315">
                      <w:pPr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B66315" w:rsidRDefault="00B66315"/>
                  </w:txbxContent>
                </v:textbox>
              </v:shape>
            </w:pict>
          </mc:Fallback>
        </mc:AlternateContent>
      </w:r>
      <w:r w:rsidR="0028705F">
        <w:rPr>
          <w:rFonts w:ascii="Times New Roman" w:hAnsi="Times New Roman" w:cs="Times New Roman"/>
          <w:noProof/>
        </w:rPr>
        <w:t xml:space="preserve">     </w:t>
      </w: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28705F" w:rsidP="00746E2F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 </w:t>
      </w:r>
      <w:r w:rsidR="00746E2F" w:rsidRPr="00926D1F">
        <w:rPr>
          <w:rFonts w:ascii="Times New Roman" w:hAnsi="Times New Roman" w:cs="Times New Roman"/>
          <w:noProof/>
        </w:rPr>
        <w:t xml:space="preserve"> </w:t>
      </w: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B66315" w:rsidRDefault="00B66315" w:rsidP="00746E2F">
      <w:pPr>
        <w:rPr>
          <w:rFonts w:ascii="Times New Roman" w:hAnsi="Times New Roman" w:cs="Times New Roman"/>
          <w:noProof/>
        </w:rPr>
      </w:pPr>
    </w:p>
    <w:p w:rsidR="003963BE" w:rsidRDefault="00B66315" w:rsidP="00746E2F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</w:t>
      </w:r>
    </w:p>
    <w:p w:rsidR="003963BE" w:rsidRDefault="003963BE" w:rsidP="00746E2F">
      <w:pPr>
        <w:rPr>
          <w:rFonts w:ascii="Times New Roman" w:hAnsi="Times New Roman" w:cs="Times New Roman"/>
          <w:noProof/>
        </w:rPr>
      </w:pPr>
    </w:p>
    <w:p w:rsidR="003963BE" w:rsidRDefault="003963BE" w:rsidP="00746E2F">
      <w:pPr>
        <w:rPr>
          <w:rFonts w:ascii="Times New Roman" w:hAnsi="Times New Roman" w:cs="Times New Roman"/>
          <w:noProof/>
        </w:rPr>
      </w:pPr>
    </w:p>
    <w:p w:rsidR="003963BE" w:rsidRDefault="003963BE" w:rsidP="00746E2F">
      <w:pPr>
        <w:rPr>
          <w:rFonts w:ascii="Times New Roman" w:hAnsi="Times New Roman" w:cs="Times New Roman"/>
          <w:noProof/>
        </w:rPr>
      </w:pPr>
    </w:p>
    <w:p w:rsidR="003963BE" w:rsidRDefault="003963BE" w:rsidP="00746E2F">
      <w:pPr>
        <w:rPr>
          <w:rFonts w:ascii="Times New Roman" w:hAnsi="Times New Roman" w:cs="Times New Roman"/>
          <w:noProof/>
        </w:rPr>
      </w:pPr>
    </w:p>
    <w:p w:rsidR="003963BE" w:rsidRDefault="003963BE" w:rsidP="00746E2F">
      <w:pPr>
        <w:rPr>
          <w:rFonts w:ascii="Times New Roman" w:hAnsi="Times New Roman" w:cs="Times New Roman"/>
          <w:noProof/>
        </w:rPr>
      </w:pPr>
    </w:p>
    <w:p w:rsidR="00746E2F" w:rsidRPr="0028705F" w:rsidRDefault="00746E2F" w:rsidP="00746E2F">
      <w:pPr>
        <w:rPr>
          <w:rFonts w:ascii="Times New Roman" w:hAnsi="Times New Roman" w:cs="Times New Roman"/>
          <w:noProof/>
        </w:rPr>
      </w:pPr>
      <w:r w:rsidRPr="00926D1F">
        <w:rPr>
          <w:rFonts w:ascii="Times New Roman" w:hAnsi="Times New Roman" w:cs="Times New Roman"/>
          <w:noProof/>
        </w:rPr>
        <w:t xml:space="preserve"> </w:t>
      </w:r>
      <w:r w:rsidR="003963BE">
        <w:rPr>
          <w:rFonts w:ascii="Times New Roman" w:hAnsi="Times New Roman" w:cs="Times New Roman"/>
          <w:noProof/>
        </w:rPr>
        <w:t xml:space="preserve">                     </w:t>
      </w:r>
      <w:r w:rsidRPr="00926D1F">
        <w:rPr>
          <w:rFonts w:ascii="Times New Roman" w:hAnsi="Times New Roman" w:cs="Times New Roman"/>
          <w:noProof/>
          <w:sz w:val="28"/>
          <w:szCs w:val="28"/>
        </w:rPr>
        <w:t xml:space="preserve">S.A  </w:t>
      </w:r>
      <w:r w:rsidRPr="00926D1F">
        <w:rPr>
          <w:rFonts w:ascii="Times New Roman" w:hAnsi="Times New Roman" w:cs="Times New Roman"/>
          <w:noProof/>
        </w:rPr>
        <w:t xml:space="preserve"> </w:t>
      </w:r>
      <w:r w:rsidRPr="00926D1F">
        <w:rPr>
          <w:rFonts w:ascii="Times New Roman" w:hAnsi="Times New Roman" w:cs="Times New Roman"/>
          <w:noProof/>
          <w:sz w:val="28"/>
          <w:szCs w:val="28"/>
        </w:rPr>
        <w:t xml:space="preserve">Marionnaud St denis 25 rue de la Catulienne 93200 St denis                                               </w:t>
      </w:r>
      <w:r w:rsidRPr="00926D1F">
        <w:rPr>
          <w:rFonts w:ascii="Times New Roman" w:hAnsi="Times New Roman" w:cs="Times New Roman"/>
          <w:noProof/>
          <w:sz w:val="28"/>
          <w:szCs w:val="28"/>
        </w:rPr>
        <w:tab/>
      </w:r>
      <w:r w:rsidRPr="00926D1F">
        <w:rPr>
          <w:rFonts w:ascii="Times New Roman" w:hAnsi="Times New Roman" w:cs="Times New Roman"/>
          <w:noProof/>
          <w:sz w:val="28"/>
          <w:szCs w:val="28"/>
        </w:rPr>
        <w:tab/>
      </w:r>
      <w:r w:rsidRPr="00926D1F">
        <w:rPr>
          <w:rFonts w:ascii="Times New Roman" w:hAnsi="Times New Roman" w:cs="Times New Roman"/>
          <w:noProof/>
          <w:sz w:val="28"/>
          <w:szCs w:val="28"/>
        </w:rPr>
        <w:tab/>
      </w:r>
      <w:r w:rsidRPr="00926D1F">
        <w:rPr>
          <w:rFonts w:ascii="Times New Roman" w:hAnsi="Times New Roman" w:cs="Times New Roman"/>
          <w:noProof/>
          <w:sz w:val="28"/>
          <w:szCs w:val="28"/>
        </w:rPr>
        <w:tab/>
      </w:r>
      <w:r w:rsidRPr="00926D1F">
        <w:rPr>
          <w:rFonts w:ascii="Times New Roman" w:hAnsi="Times New Roman" w:cs="Times New Roman"/>
          <w:noProof/>
          <w:sz w:val="28"/>
          <w:szCs w:val="28"/>
        </w:rPr>
        <w:tab/>
        <w:t>Tel :01.48.20.16.57</w:t>
      </w:r>
    </w:p>
    <w:p w:rsidR="00746E2F" w:rsidRPr="00A67BC3" w:rsidRDefault="00746E2F">
      <w:pPr>
        <w:rPr>
          <w:rFonts w:ascii="Times New Roman" w:hAnsi="Times New Roman" w:cs="Times New Roman"/>
          <w:noProof/>
        </w:rPr>
      </w:pPr>
    </w:p>
    <w:p w:rsidR="00821A5E" w:rsidRPr="00A67BC3" w:rsidRDefault="003963BE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i/>
          <w:noProof/>
          <w:color w:val="FF0000"/>
          <w:sz w:val="32"/>
          <w:szCs w:val="32"/>
        </w:rPr>
        <w:t xml:space="preserve"> </w:t>
      </w:r>
      <w:r w:rsidR="00BC238F" w:rsidRPr="00A67BC3">
        <w:rPr>
          <w:rFonts w:ascii="Times New Roman" w:hAnsi="Times New Roman" w:cs="Times New Roman"/>
          <w:b/>
          <w:i/>
          <w:noProof/>
          <w:color w:val="FF0000"/>
          <w:sz w:val="32"/>
          <w:szCs w:val="32"/>
        </w:rPr>
        <w:t xml:space="preserve">                </w:t>
      </w:r>
      <w:r w:rsidR="00660914" w:rsidRPr="00A67BC3">
        <w:rPr>
          <w:rFonts w:ascii="Times New Roman" w:hAnsi="Times New Roman" w:cs="Times New Roman"/>
          <w:b/>
          <w:i/>
          <w:noProof/>
          <w:color w:val="FF0000"/>
          <w:sz w:val="32"/>
          <w:szCs w:val="32"/>
        </w:rPr>
        <w:t xml:space="preserve">     </w:t>
      </w:r>
      <w:r w:rsidR="00BC238F" w:rsidRPr="00A67BC3">
        <w:rPr>
          <w:rFonts w:ascii="Times New Roman" w:hAnsi="Times New Roman" w:cs="Times New Roman"/>
          <w:b/>
          <w:i/>
          <w:noProof/>
          <w:color w:val="FF0000"/>
          <w:sz w:val="32"/>
          <w:szCs w:val="32"/>
        </w:rPr>
        <w:t xml:space="preserve">       </w:t>
      </w:r>
      <w:r w:rsidR="00BC238F" w:rsidRPr="005F59FC">
        <w:rPr>
          <w:rFonts w:ascii="Times New Roman" w:hAnsi="Times New Roman" w:cs="Times New Roman"/>
          <w:b/>
          <w:i/>
          <w:noProof/>
          <w:color w:val="FFFF00"/>
          <w:sz w:val="32"/>
          <w:szCs w:val="32"/>
        </w:rPr>
        <w:t xml:space="preserve"> </w:t>
      </w:r>
      <w:r w:rsidR="006F4630" w:rsidRPr="005F59FC">
        <w:rPr>
          <w:rFonts w:ascii="Times New Roman" w:hAnsi="Times New Roman" w:cs="Times New Roman"/>
          <w:b/>
          <w:i/>
          <w:noProof/>
          <w:color w:val="FFFF00"/>
          <w:sz w:val="32"/>
          <w:szCs w:val="32"/>
          <w:u w:val="single"/>
        </w:rPr>
        <w:t>Organigramme de l’entreprise</w:t>
      </w:r>
      <w:r>
        <w:rPr>
          <w:rFonts w:ascii="Times New Roman" w:hAnsi="Times New Roman" w:cs="Times New Roman"/>
          <w:b/>
          <w:i/>
          <w:noProof/>
          <w:color w:val="FFFF00"/>
          <w:sz w:val="32"/>
          <w:szCs w:val="32"/>
          <w:u w:val="single"/>
        </w:rPr>
        <w:t xml:space="preserve">  </w:t>
      </w:r>
      <w:r w:rsidR="00DB3A3E" w:rsidRPr="00A67BC3">
        <w:rPr>
          <w:rFonts w:ascii="Times New Roman" w:hAnsi="Times New Roman" w:cs="Times New Roman"/>
          <w:noProof/>
          <w:lang w:eastAsia="fr-FR"/>
        </w:rPr>
        <w:drawing>
          <wp:inline distT="0" distB="0" distL="0" distR="0" wp14:anchorId="6437A851" wp14:editId="46410EDB">
            <wp:extent cx="5257800" cy="2870200"/>
            <wp:effectExtent l="0" t="0" r="0" b="0"/>
            <wp:docPr id="1" name="Diagramme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C04BEC" w:rsidRPr="00A02B89" w:rsidRDefault="003963BE" w:rsidP="00C04BEC">
      <w:pPr>
        <w:spacing w:after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</w:t>
      </w:r>
      <w:r w:rsidR="0099353E" w:rsidRPr="00A02B89">
        <w:rPr>
          <w:rFonts w:ascii="Times New Roman" w:hAnsi="Times New Roman" w:cs="Times New Roman"/>
          <w:noProof/>
        </w:rPr>
        <w:t>L’entreprise est comp</w:t>
      </w:r>
      <w:r w:rsidR="00660914" w:rsidRPr="00A02B89">
        <w:rPr>
          <w:rFonts w:ascii="Times New Roman" w:hAnsi="Times New Roman" w:cs="Times New Roman"/>
          <w:noProof/>
        </w:rPr>
        <w:t>o</w:t>
      </w:r>
      <w:r w:rsidR="0099353E" w:rsidRPr="00A02B89">
        <w:rPr>
          <w:rFonts w:ascii="Times New Roman" w:hAnsi="Times New Roman" w:cs="Times New Roman"/>
          <w:noProof/>
        </w:rPr>
        <w:t>sé</w:t>
      </w:r>
      <w:r w:rsidR="00660914" w:rsidRPr="00A02B89">
        <w:rPr>
          <w:rFonts w:ascii="Times New Roman" w:hAnsi="Times New Roman" w:cs="Times New Roman"/>
          <w:noProof/>
        </w:rPr>
        <w:t>e</w:t>
      </w:r>
      <w:r w:rsidR="00DF5356" w:rsidRPr="00A02B89">
        <w:rPr>
          <w:rFonts w:ascii="Times New Roman" w:hAnsi="Times New Roman" w:cs="Times New Roman"/>
          <w:noProof/>
        </w:rPr>
        <w:t xml:space="preserve"> de 12</w:t>
      </w:r>
      <w:r w:rsidR="0099353E" w:rsidRPr="00A02B89">
        <w:rPr>
          <w:rFonts w:ascii="Times New Roman" w:hAnsi="Times New Roman" w:cs="Times New Roman"/>
          <w:noProof/>
        </w:rPr>
        <w:t xml:space="preserve"> salariés</w:t>
      </w:r>
      <w:r w:rsidR="00C04BEC" w:rsidRPr="00A02B89">
        <w:rPr>
          <w:rFonts w:ascii="Times New Roman" w:hAnsi="Times New Roman" w:cs="Times New Roman"/>
          <w:noProof/>
        </w:rPr>
        <w:t> :</w:t>
      </w:r>
    </w:p>
    <w:p w:rsidR="00C04BEC" w:rsidRPr="00A02B89" w:rsidRDefault="00C04BEC" w:rsidP="00C04BEC">
      <w:pPr>
        <w:pStyle w:val="Paragraphedeliste"/>
        <w:numPr>
          <w:ilvl w:val="0"/>
          <w:numId w:val="1"/>
        </w:numPr>
        <w:spacing w:after="0"/>
        <w:rPr>
          <w:rFonts w:ascii="Times New Roman" w:hAnsi="Times New Roman" w:cs="Times New Roman"/>
          <w:noProof/>
        </w:rPr>
      </w:pPr>
      <w:r w:rsidRPr="00A02B89">
        <w:rPr>
          <w:rFonts w:ascii="Times New Roman" w:hAnsi="Times New Roman" w:cs="Times New Roman"/>
          <w:noProof/>
        </w:rPr>
        <w:t>1 responsable</w:t>
      </w:r>
    </w:p>
    <w:p w:rsidR="0099353E" w:rsidRPr="00A02B89" w:rsidRDefault="00C04BEC" w:rsidP="00C04BEC">
      <w:pPr>
        <w:pStyle w:val="Paragraphedeliste"/>
        <w:numPr>
          <w:ilvl w:val="0"/>
          <w:numId w:val="1"/>
        </w:numPr>
        <w:spacing w:after="0"/>
        <w:rPr>
          <w:rFonts w:ascii="Times New Roman" w:hAnsi="Times New Roman" w:cs="Times New Roman"/>
          <w:noProof/>
        </w:rPr>
      </w:pPr>
      <w:r w:rsidRPr="00A02B89">
        <w:rPr>
          <w:rFonts w:ascii="Times New Roman" w:hAnsi="Times New Roman" w:cs="Times New Roman"/>
          <w:noProof/>
        </w:rPr>
        <w:t>1</w:t>
      </w:r>
      <w:r w:rsidR="0099353E" w:rsidRPr="00A02B89">
        <w:rPr>
          <w:rFonts w:ascii="Times New Roman" w:hAnsi="Times New Roman" w:cs="Times New Roman"/>
          <w:noProof/>
        </w:rPr>
        <w:t xml:space="preserve"> para</w:t>
      </w:r>
      <w:r w:rsidR="00224DE5" w:rsidRPr="00A02B89">
        <w:rPr>
          <w:rFonts w:ascii="Times New Roman" w:hAnsi="Times New Roman" w:cs="Times New Roman"/>
          <w:noProof/>
        </w:rPr>
        <w:t>-</w:t>
      </w:r>
      <w:r w:rsidR="0099353E" w:rsidRPr="00A02B89">
        <w:rPr>
          <w:rFonts w:ascii="Times New Roman" w:hAnsi="Times New Roman" w:cs="Times New Roman"/>
          <w:noProof/>
        </w:rPr>
        <w:t xml:space="preserve">pharmacienne </w:t>
      </w:r>
      <w:r w:rsidR="00746E2F" w:rsidRPr="00A02B89">
        <w:rPr>
          <w:rFonts w:ascii="Times New Roman" w:hAnsi="Times New Roman" w:cs="Times New Roman"/>
          <w:noProof/>
        </w:rPr>
        <w:t>qui est pré</w:t>
      </w:r>
      <w:r w:rsidRPr="00A02B89">
        <w:rPr>
          <w:rFonts w:ascii="Times New Roman" w:hAnsi="Times New Roman" w:cs="Times New Roman"/>
          <w:noProof/>
        </w:rPr>
        <w:t>sente le mardi et le mercredi</w:t>
      </w:r>
    </w:p>
    <w:p w:rsidR="00C04BEC" w:rsidRPr="00A02B89" w:rsidRDefault="00C04BEC" w:rsidP="00C04BEC">
      <w:pPr>
        <w:pStyle w:val="Paragraphedeliste"/>
        <w:numPr>
          <w:ilvl w:val="0"/>
          <w:numId w:val="1"/>
        </w:numPr>
        <w:spacing w:after="0"/>
        <w:rPr>
          <w:rFonts w:ascii="Times New Roman" w:hAnsi="Times New Roman" w:cs="Times New Roman"/>
          <w:noProof/>
        </w:rPr>
      </w:pPr>
      <w:r w:rsidRPr="00A02B89">
        <w:rPr>
          <w:rFonts w:ascii="Times New Roman" w:hAnsi="Times New Roman" w:cs="Times New Roman"/>
          <w:noProof/>
        </w:rPr>
        <w:t>9 conseiller</w:t>
      </w:r>
      <w:r w:rsidR="00DF5356" w:rsidRPr="00A02B89">
        <w:rPr>
          <w:rFonts w:ascii="Times New Roman" w:hAnsi="Times New Roman" w:cs="Times New Roman"/>
          <w:noProof/>
        </w:rPr>
        <w:t>s</w:t>
      </w:r>
      <w:r w:rsidRPr="00A02B89">
        <w:rPr>
          <w:rFonts w:ascii="Times New Roman" w:hAnsi="Times New Roman" w:cs="Times New Roman"/>
          <w:noProof/>
        </w:rPr>
        <w:t xml:space="preserve"> en vente.</w:t>
      </w:r>
    </w:p>
    <w:p w:rsidR="00DF5356" w:rsidRPr="00A02B89" w:rsidRDefault="00DF5356" w:rsidP="00C04BEC">
      <w:pPr>
        <w:pStyle w:val="Paragraphedeliste"/>
        <w:numPr>
          <w:ilvl w:val="0"/>
          <w:numId w:val="1"/>
        </w:numPr>
        <w:spacing w:after="0"/>
        <w:rPr>
          <w:rFonts w:ascii="Times New Roman" w:hAnsi="Times New Roman" w:cs="Times New Roman"/>
          <w:noProof/>
        </w:rPr>
      </w:pPr>
      <w:r w:rsidRPr="00A02B89">
        <w:rPr>
          <w:rFonts w:ascii="Times New Roman" w:hAnsi="Times New Roman" w:cs="Times New Roman"/>
          <w:noProof/>
        </w:rPr>
        <w:t>1 agent de sécurité</w:t>
      </w:r>
    </w:p>
    <w:p w:rsidR="00B8071F" w:rsidRPr="00A02B89" w:rsidRDefault="00B8071F" w:rsidP="00B8071F">
      <w:pPr>
        <w:pStyle w:val="Paragraphedeliste"/>
        <w:ind w:left="420"/>
        <w:rPr>
          <w:rFonts w:ascii="Times New Roman" w:hAnsi="Times New Roman" w:cs="Times New Roman"/>
          <w:noProof/>
        </w:rPr>
      </w:pPr>
    </w:p>
    <w:p w:rsidR="00B8071F" w:rsidRPr="00A02B89" w:rsidRDefault="00B8071F" w:rsidP="00B8071F">
      <w:pPr>
        <w:pStyle w:val="Paragraphedeliste"/>
        <w:ind w:left="420"/>
        <w:rPr>
          <w:rFonts w:ascii="Times New Roman" w:hAnsi="Times New Roman" w:cs="Times New Roman"/>
          <w:noProof/>
        </w:rPr>
      </w:pPr>
    </w:p>
    <w:p w:rsidR="00B8071F" w:rsidRPr="00A02B89" w:rsidRDefault="003963BE" w:rsidP="00B8071F">
      <w:pPr>
        <w:pStyle w:val="Paragraphedeliste"/>
        <w:ind w:left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</w:t>
      </w:r>
      <w:r w:rsidR="00B8071F" w:rsidRPr="00A02B89">
        <w:rPr>
          <w:rFonts w:ascii="Times New Roman" w:hAnsi="Times New Roman" w:cs="Times New Roman"/>
          <w:noProof/>
        </w:rPr>
        <w:t>Les ouvertures de Marionnaud sont :</w:t>
      </w:r>
    </w:p>
    <w:p w:rsidR="0099353E" w:rsidRPr="00A02B89" w:rsidRDefault="0099353E" w:rsidP="00B8071F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noProof/>
        </w:rPr>
      </w:pPr>
      <w:r w:rsidRPr="00A02B89">
        <w:rPr>
          <w:rFonts w:ascii="Times New Roman" w:hAnsi="Times New Roman" w:cs="Times New Roman"/>
          <w:noProof/>
        </w:rPr>
        <w:t xml:space="preserve">lundi au samedi </w:t>
      </w:r>
      <w:r w:rsidR="00B8071F" w:rsidRPr="00A02B89">
        <w:rPr>
          <w:rFonts w:ascii="Times New Roman" w:hAnsi="Times New Roman" w:cs="Times New Roman"/>
          <w:noProof/>
        </w:rPr>
        <w:t xml:space="preserve"> de </w:t>
      </w:r>
      <w:r w:rsidRPr="00A02B89">
        <w:rPr>
          <w:rFonts w:ascii="Times New Roman" w:hAnsi="Times New Roman" w:cs="Times New Roman"/>
          <w:noProof/>
        </w:rPr>
        <w:t xml:space="preserve">10h-19h </w:t>
      </w:r>
    </w:p>
    <w:p w:rsidR="0099353E" w:rsidRPr="00A02B89" w:rsidRDefault="00B8071F" w:rsidP="00B8071F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noProof/>
        </w:rPr>
      </w:pPr>
      <w:r w:rsidRPr="00A02B89">
        <w:rPr>
          <w:rFonts w:ascii="Times New Roman" w:hAnsi="Times New Roman" w:cs="Times New Roman"/>
          <w:noProof/>
        </w:rPr>
        <w:t>dimanche de </w:t>
      </w:r>
      <w:r w:rsidR="0099353E" w:rsidRPr="00A02B89">
        <w:rPr>
          <w:rFonts w:ascii="Times New Roman" w:hAnsi="Times New Roman" w:cs="Times New Roman"/>
          <w:noProof/>
        </w:rPr>
        <w:t>10h-13h</w:t>
      </w:r>
    </w:p>
    <w:p w:rsidR="00B8071F" w:rsidRPr="00A02B89" w:rsidRDefault="00B8071F" w:rsidP="00B8071F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noProof/>
        </w:rPr>
      </w:pPr>
      <w:r w:rsidRPr="00A02B89">
        <w:rPr>
          <w:rFonts w:ascii="Times New Roman" w:hAnsi="Times New Roman" w:cs="Times New Roman"/>
          <w:noProof/>
        </w:rPr>
        <w:t>stagiaires de 11h-19h.</w:t>
      </w:r>
    </w:p>
    <w:p w:rsidR="00021A3F" w:rsidRPr="005157DD" w:rsidRDefault="00A02B89">
      <w:pP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Pr="00A02B89">
        <w:rPr>
          <w:rFonts w:ascii="Times New Roman" w:hAnsi="Times New Roman" w:cs="Times New Roman"/>
          <w:noProof/>
          <w:sz w:val="24"/>
          <w:szCs w:val="24"/>
        </w:rPr>
        <w:t xml:space="preserve">            </w:t>
      </w:r>
      <w:r w:rsidR="001025D7" w:rsidRPr="005157DD">
        <w:rPr>
          <w:rFonts w:ascii="Times New Roman" w:hAnsi="Times New Roman" w:cs="Times New Roman"/>
          <w:b/>
          <w:i/>
          <w:noProof/>
          <w:color w:val="FFFF00"/>
          <w:sz w:val="28"/>
          <w:szCs w:val="28"/>
          <w:u w:val="single"/>
        </w:rPr>
        <w:t>Secteur d’activité</w:t>
      </w:r>
    </w:p>
    <w:p w:rsidR="003A2946" w:rsidRPr="00A02B89" w:rsidRDefault="003963BE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8071F" w:rsidRPr="00A02B89">
        <w:rPr>
          <w:rFonts w:ascii="Times New Roman" w:hAnsi="Times New Roman" w:cs="Times New Roman"/>
          <w:noProof/>
          <w:sz w:val="24"/>
          <w:szCs w:val="24"/>
        </w:rPr>
        <w:t>L’entreprise est située à</w:t>
      </w:r>
      <w:r w:rsidR="003A2946" w:rsidRPr="00A02B89">
        <w:rPr>
          <w:rFonts w:ascii="Times New Roman" w:hAnsi="Times New Roman" w:cs="Times New Roman"/>
          <w:noProof/>
          <w:sz w:val="24"/>
          <w:szCs w:val="24"/>
        </w:rPr>
        <w:t xml:space="preserve"> St Denis d</w:t>
      </w:r>
      <w:r w:rsidR="00021A3F" w:rsidRPr="00A02B89">
        <w:rPr>
          <w:rFonts w:ascii="Times New Roman" w:hAnsi="Times New Roman" w:cs="Times New Roman"/>
          <w:noProof/>
          <w:sz w:val="24"/>
          <w:szCs w:val="24"/>
        </w:rPr>
        <w:t xml:space="preserve">ans une zone </w:t>
      </w:r>
      <w:r w:rsidR="00B8071F" w:rsidRPr="00A02B89">
        <w:rPr>
          <w:rFonts w:ascii="Times New Roman" w:hAnsi="Times New Roman" w:cs="Times New Roman"/>
          <w:noProof/>
          <w:sz w:val="24"/>
          <w:szCs w:val="24"/>
        </w:rPr>
        <w:t>pié</w:t>
      </w:r>
      <w:r w:rsidR="00217D16" w:rsidRPr="00A02B89">
        <w:rPr>
          <w:rFonts w:ascii="Times New Roman" w:hAnsi="Times New Roman" w:cs="Times New Roman"/>
          <w:noProof/>
          <w:sz w:val="24"/>
          <w:szCs w:val="24"/>
        </w:rPr>
        <w:t xml:space="preserve">tonne </w:t>
      </w:r>
      <w:r w:rsidR="000923C6" w:rsidRPr="00A02B89">
        <w:rPr>
          <w:rFonts w:ascii="Times New Roman" w:hAnsi="Times New Roman" w:cs="Times New Roman"/>
          <w:noProof/>
          <w:sz w:val="24"/>
          <w:szCs w:val="24"/>
        </w:rPr>
        <w:t>à</w:t>
      </w:r>
      <w:r w:rsidR="007373A3" w:rsidRPr="00A02B89">
        <w:rPr>
          <w:rFonts w:ascii="Times New Roman" w:hAnsi="Times New Roman" w:cs="Times New Roman"/>
          <w:noProof/>
          <w:sz w:val="24"/>
          <w:szCs w:val="24"/>
        </w:rPr>
        <w:t xml:space="preserve"> forte</w:t>
      </w:r>
      <w:r w:rsidR="00217D16" w:rsidRPr="00A02B8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8071F" w:rsidRPr="00A02B89">
        <w:rPr>
          <w:rFonts w:ascii="Times New Roman" w:hAnsi="Times New Roman" w:cs="Times New Roman"/>
          <w:noProof/>
          <w:sz w:val="24"/>
          <w:szCs w:val="24"/>
        </w:rPr>
        <w:t>fréquentation</w:t>
      </w:r>
      <w:r w:rsidR="00217D16" w:rsidRPr="00A02B89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A67BC3" w:rsidRPr="00A02B89" w:rsidRDefault="003963BE" w:rsidP="00A67BC3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67BC3" w:rsidRPr="00A02B89">
        <w:rPr>
          <w:rFonts w:ascii="Times New Roman" w:hAnsi="Times New Roman" w:cs="Times New Roman"/>
          <w:noProof/>
          <w:sz w:val="24"/>
          <w:szCs w:val="24"/>
        </w:rPr>
        <w:t>Leurs concurrents sont Sephora et Yves rocher.</w:t>
      </w:r>
    </w:p>
    <w:p w:rsidR="008115F9" w:rsidRPr="00A02B89" w:rsidRDefault="003963BE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17D16" w:rsidRPr="00A02B89">
        <w:rPr>
          <w:rFonts w:ascii="Times New Roman" w:hAnsi="Times New Roman" w:cs="Times New Roman"/>
          <w:noProof/>
          <w:sz w:val="24"/>
          <w:szCs w:val="24"/>
        </w:rPr>
        <w:t>Le type de clientèle est très divers</w:t>
      </w:r>
      <w:r w:rsidR="000923C6" w:rsidRPr="00A02B89">
        <w:rPr>
          <w:rFonts w:ascii="Times New Roman" w:hAnsi="Times New Roman" w:cs="Times New Roman"/>
          <w:noProof/>
          <w:sz w:val="24"/>
          <w:szCs w:val="24"/>
        </w:rPr>
        <w:t xml:space="preserve">e </w:t>
      </w:r>
      <w:r w:rsidR="00217D16" w:rsidRPr="00A02B89">
        <w:rPr>
          <w:rFonts w:ascii="Times New Roman" w:hAnsi="Times New Roman" w:cs="Times New Roman"/>
          <w:noProof/>
          <w:sz w:val="24"/>
          <w:szCs w:val="24"/>
        </w:rPr>
        <w:t xml:space="preserve">et varié, nous recevons des </w:t>
      </w:r>
      <w:r w:rsidR="00B8071F" w:rsidRPr="00A02B89">
        <w:rPr>
          <w:rFonts w:ascii="Times New Roman" w:hAnsi="Times New Roman" w:cs="Times New Roman"/>
          <w:noProof/>
          <w:sz w:val="24"/>
          <w:szCs w:val="24"/>
        </w:rPr>
        <w:t>personnes de tout â</w:t>
      </w:r>
      <w:r w:rsidR="00217D16" w:rsidRPr="00A02B89">
        <w:rPr>
          <w:rFonts w:ascii="Times New Roman" w:hAnsi="Times New Roman" w:cs="Times New Roman"/>
          <w:noProof/>
          <w:sz w:val="24"/>
          <w:szCs w:val="24"/>
        </w:rPr>
        <w:t>ges</w:t>
      </w:r>
      <w:r w:rsidR="008115F9" w:rsidRPr="00A02B89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217D16" w:rsidRPr="00A02B89" w:rsidRDefault="003963BE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8071F" w:rsidRPr="00A02B89">
        <w:rPr>
          <w:rFonts w:ascii="Times New Roman" w:hAnsi="Times New Roman" w:cs="Times New Roman"/>
          <w:noProof/>
          <w:sz w:val="24"/>
          <w:szCs w:val="24"/>
        </w:rPr>
        <w:t xml:space="preserve">Ils ont également </w:t>
      </w:r>
      <w:r w:rsidR="00A67BC3" w:rsidRPr="00A02B89">
        <w:rPr>
          <w:rFonts w:ascii="Times New Roman" w:hAnsi="Times New Roman" w:cs="Times New Roman"/>
          <w:noProof/>
          <w:sz w:val="24"/>
          <w:szCs w:val="24"/>
        </w:rPr>
        <w:t xml:space="preserve">leurs clientèles </w:t>
      </w:r>
      <w:r w:rsidR="001025D7" w:rsidRPr="00A02B89">
        <w:rPr>
          <w:rFonts w:ascii="Times New Roman" w:hAnsi="Times New Roman" w:cs="Times New Roman"/>
          <w:noProof/>
          <w:sz w:val="24"/>
          <w:szCs w:val="24"/>
        </w:rPr>
        <w:t>fidéles</w:t>
      </w:r>
      <w:r w:rsidR="00A67BC3" w:rsidRPr="00A02B8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115F9" w:rsidRPr="00A02B89">
        <w:rPr>
          <w:rFonts w:ascii="Times New Roman" w:hAnsi="Times New Roman" w:cs="Times New Roman"/>
          <w:noProof/>
          <w:sz w:val="24"/>
          <w:szCs w:val="24"/>
        </w:rPr>
        <w:t>de passage .</w:t>
      </w:r>
    </w:p>
    <w:p w:rsidR="00A02B89" w:rsidRPr="00A02B89" w:rsidRDefault="003963BE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="008115F9" w:rsidRPr="00A02B89">
        <w:rPr>
          <w:rFonts w:ascii="Times New Roman" w:hAnsi="Times New Roman" w:cs="Times New Roman"/>
          <w:noProof/>
          <w:sz w:val="24"/>
          <w:szCs w:val="24"/>
        </w:rPr>
        <w:t xml:space="preserve">Pour fidéliser </w:t>
      </w:r>
      <w:r w:rsidR="00A67BC3" w:rsidRPr="00A02B89">
        <w:rPr>
          <w:rFonts w:ascii="Times New Roman" w:hAnsi="Times New Roman" w:cs="Times New Roman"/>
          <w:noProof/>
          <w:sz w:val="24"/>
          <w:szCs w:val="24"/>
        </w:rPr>
        <w:t>leurs clientèles de passage ils leurs proposent</w:t>
      </w:r>
      <w:r w:rsidR="008115F9" w:rsidRPr="00A02B8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C1C86" w:rsidRPr="00A02B89">
        <w:rPr>
          <w:rFonts w:ascii="Times New Roman" w:hAnsi="Times New Roman" w:cs="Times New Roman"/>
          <w:noProof/>
          <w:sz w:val="24"/>
          <w:szCs w:val="24"/>
        </w:rPr>
        <w:t xml:space="preserve">des offres commerciales qui vont de -20% à - 40% </w:t>
      </w:r>
      <w:r w:rsidR="00E92EAC" w:rsidRPr="00A02B89">
        <w:rPr>
          <w:rFonts w:ascii="Times New Roman" w:hAnsi="Times New Roman" w:cs="Times New Roman"/>
          <w:noProof/>
          <w:sz w:val="24"/>
          <w:szCs w:val="24"/>
        </w:rPr>
        <w:t xml:space="preserve">(selon date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92EAC" w:rsidRPr="00A02B89">
        <w:rPr>
          <w:rFonts w:ascii="Times New Roman" w:hAnsi="Times New Roman" w:cs="Times New Roman"/>
          <w:noProof/>
          <w:sz w:val="24"/>
          <w:szCs w:val="24"/>
        </w:rPr>
        <w:t xml:space="preserve">précise) </w:t>
      </w:r>
      <w:r w:rsidR="009C1C86" w:rsidRPr="00A02B89">
        <w:rPr>
          <w:rFonts w:ascii="Times New Roman" w:hAnsi="Times New Roman" w:cs="Times New Roman"/>
          <w:noProof/>
          <w:sz w:val="24"/>
          <w:szCs w:val="24"/>
        </w:rPr>
        <w:t>pour</w:t>
      </w:r>
      <w:r w:rsidR="00E92EAC" w:rsidRPr="00A02B89">
        <w:rPr>
          <w:rFonts w:ascii="Times New Roman" w:hAnsi="Times New Roman" w:cs="Times New Roman"/>
          <w:noProof/>
          <w:sz w:val="24"/>
          <w:szCs w:val="24"/>
        </w:rPr>
        <w:t xml:space="preserve"> tout</w:t>
      </w:r>
      <w:r w:rsidR="00746E2F" w:rsidRPr="00A02B89">
        <w:rPr>
          <w:rFonts w:ascii="Times New Roman" w:hAnsi="Times New Roman" w:cs="Times New Roman"/>
          <w:noProof/>
          <w:sz w:val="24"/>
          <w:szCs w:val="24"/>
        </w:rPr>
        <w:t xml:space="preserve"> achat effectué</w:t>
      </w:r>
      <w:r w:rsidR="009C1C86" w:rsidRPr="00A02B89">
        <w:rPr>
          <w:rFonts w:ascii="Times New Roman" w:hAnsi="Times New Roman" w:cs="Times New Roman"/>
          <w:noProof/>
          <w:sz w:val="24"/>
          <w:szCs w:val="24"/>
        </w:rPr>
        <w:t>,</w:t>
      </w:r>
      <w:r w:rsidR="00A67BC3" w:rsidRPr="00A02B89">
        <w:rPr>
          <w:rFonts w:ascii="Times New Roman" w:hAnsi="Times New Roman" w:cs="Times New Roman"/>
          <w:noProof/>
          <w:sz w:val="24"/>
          <w:szCs w:val="24"/>
        </w:rPr>
        <w:t xml:space="preserve"> ainsi</w:t>
      </w:r>
      <w:r w:rsidR="009C1C86" w:rsidRPr="00A02B89">
        <w:rPr>
          <w:rFonts w:ascii="Times New Roman" w:hAnsi="Times New Roman" w:cs="Times New Roman"/>
          <w:noProof/>
          <w:sz w:val="24"/>
          <w:szCs w:val="24"/>
        </w:rPr>
        <w:t xml:space="preserve"> bénéficien</w:t>
      </w:r>
      <w:r w:rsidR="00A67BC3" w:rsidRPr="00A02B89">
        <w:rPr>
          <w:rFonts w:ascii="Times New Roman" w:hAnsi="Times New Roman" w:cs="Times New Roman"/>
          <w:noProof/>
          <w:sz w:val="24"/>
          <w:szCs w:val="24"/>
        </w:rPr>
        <w:t xml:space="preserve">t </w:t>
      </w:r>
      <w:r w:rsidR="000923C6" w:rsidRPr="00A02B89">
        <w:rPr>
          <w:rFonts w:ascii="Times New Roman" w:hAnsi="Times New Roman" w:cs="Times New Roman"/>
          <w:noProof/>
          <w:sz w:val="24"/>
          <w:szCs w:val="24"/>
        </w:rPr>
        <w:t xml:space="preserve">de 1 point pour 1€ dépensé qui a comme but de cumuler </w:t>
      </w:r>
      <w:r w:rsidR="009C1C86" w:rsidRPr="00A02B89">
        <w:rPr>
          <w:rFonts w:ascii="Times New Roman" w:hAnsi="Times New Roman" w:cs="Times New Roman"/>
          <w:noProof/>
          <w:sz w:val="24"/>
          <w:szCs w:val="24"/>
        </w:rPr>
        <w:t xml:space="preserve">150 points </w:t>
      </w:r>
      <w:r w:rsidR="00A67BC3" w:rsidRPr="00A02B89">
        <w:rPr>
          <w:rFonts w:ascii="Times New Roman" w:hAnsi="Times New Roman" w:cs="Times New Roman"/>
          <w:noProof/>
          <w:sz w:val="24"/>
          <w:szCs w:val="24"/>
        </w:rPr>
        <w:t xml:space="preserve">afin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67BC3" w:rsidRPr="00A02B89">
        <w:rPr>
          <w:rFonts w:ascii="Times New Roman" w:hAnsi="Times New Roman" w:cs="Times New Roman"/>
          <w:noProof/>
          <w:sz w:val="24"/>
          <w:szCs w:val="24"/>
        </w:rPr>
        <w:t xml:space="preserve">de bénéficier un </w:t>
      </w:r>
      <w:r w:rsidR="00E92EAC" w:rsidRPr="00A02B89">
        <w:rPr>
          <w:rFonts w:ascii="Times New Roman" w:hAnsi="Times New Roman" w:cs="Times New Roman"/>
          <w:noProof/>
          <w:sz w:val="24"/>
          <w:szCs w:val="24"/>
        </w:rPr>
        <w:t>chéque cadeau</w:t>
      </w:r>
      <w:r w:rsidR="00A67BC3" w:rsidRPr="00A02B89">
        <w:rPr>
          <w:rFonts w:ascii="Times New Roman" w:hAnsi="Times New Roman" w:cs="Times New Roman"/>
          <w:noProof/>
          <w:sz w:val="24"/>
          <w:szCs w:val="24"/>
        </w:rPr>
        <w:t xml:space="preserve">  de 7€50 </w:t>
      </w:r>
    </w:p>
    <w:p w:rsidR="00B66315" w:rsidRDefault="00217D16">
      <w:pPr>
        <w:rPr>
          <w:rFonts w:ascii="Times New Roman" w:hAnsi="Times New Roman" w:cs="Times New Roman"/>
          <w:i/>
          <w:noProof/>
          <w:color w:val="FF0000"/>
          <w:sz w:val="28"/>
          <w:szCs w:val="28"/>
        </w:rPr>
      </w:pPr>
      <w:r w:rsidRPr="00A67BC3">
        <w:rPr>
          <w:rFonts w:ascii="Times New Roman" w:hAnsi="Times New Roman" w:cs="Times New Roman"/>
          <w:i/>
          <w:noProof/>
          <w:color w:val="FF0000"/>
          <w:sz w:val="28"/>
          <w:szCs w:val="28"/>
        </w:rPr>
        <w:t xml:space="preserve">      </w:t>
      </w:r>
      <w:r w:rsidR="00926D1F">
        <w:rPr>
          <w:rFonts w:ascii="Times New Roman" w:hAnsi="Times New Roman" w:cs="Times New Roman"/>
          <w:i/>
          <w:noProof/>
          <w:color w:val="FF0000"/>
          <w:sz w:val="28"/>
          <w:szCs w:val="28"/>
        </w:rPr>
        <w:t xml:space="preserve">                   </w:t>
      </w:r>
    </w:p>
    <w:p w:rsidR="00B66315" w:rsidRDefault="00B66315">
      <w:pPr>
        <w:rPr>
          <w:rFonts w:ascii="Times New Roman" w:hAnsi="Times New Roman" w:cs="Times New Roman"/>
          <w:i/>
          <w:noProof/>
          <w:color w:val="FF0000"/>
          <w:sz w:val="28"/>
          <w:szCs w:val="28"/>
        </w:rPr>
      </w:pPr>
    </w:p>
    <w:p w:rsidR="00B66315" w:rsidRDefault="00B66315">
      <w:pPr>
        <w:rPr>
          <w:rFonts w:ascii="Times New Roman" w:hAnsi="Times New Roman" w:cs="Times New Roman"/>
          <w:i/>
          <w:noProof/>
          <w:color w:val="FF0000"/>
          <w:sz w:val="28"/>
          <w:szCs w:val="28"/>
        </w:rPr>
      </w:pPr>
    </w:p>
    <w:p w:rsidR="00B66315" w:rsidRDefault="00B66315">
      <w:pPr>
        <w:rPr>
          <w:rFonts w:ascii="Times New Roman" w:hAnsi="Times New Roman" w:cs="Times New Roman"/>
          <w:i/>
          <w:noProof/>
          <w:color w:val="FF0000"/>
          <w:sz w:val="28"/>
          <w:szCs w:val="28"/>
        </w:rPr>
      </w:pPr>
    </w:p>
    <w:p w:rsidR="00217D16" w:rsidRPr="00A67BC3" w:rsidRDefault="00926D1F">
      <w:pP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noProof/>
          <w:color w:val="FF0000"/>
          <w:sz w:val="28"/>
          <w:szCs w:val="28"/>
        </w:rPr>
        <w:t xml:space="preserve"> </w:t>
      </w:r>
      <w:r w:rsidR="00217D16" w:rsidRPr="00A67BC3">
        <w:rPr>
          <w:rFonts w:ascii="Times New Roman" w:hAnsi="Times New Roman" w:cs="Times New Roman"/>
          <w:i/>
          <w:noProof/>
          <w:color w:val="FF0000"/>
          <w:sz w:val="28"/>
          <w:szCs w:val="28"/>
        </w:rPr>
        <w:t xml:space="preserve">  </w:t>
      </w:r>
      <w:r w:rsidR="008115F9" w:rsidRPr="005F59FC">
        <w:rPr>
          <w:rFonts w:ascii="Times New Roman" w:hAnsi="Times New Roman" w:cs="Times New Roman"/>
          <w:b/>
          <w:i/>
          <w:noProof/>
          <w:color w:val="FFFF00"/>
          <w:sz w:val="28"/>
          <w:szCs w:val="28"/>
          <w:u w:val="single"/>
        </w:rPr>
        <w:t xml:space="preserve">Type </w:t>
      </w:r>
      <w:r w:rsidR="00217D16" w:rsidRPr="005F59FC">
        <w:rPr>
          <w:rFonts w:ascii="Times New Roman" w:hAnsi="Times New Roman" w:cs="Times New Roman"/>
          <w:b/>
          <w:i/>
          <w:noProof/>
          <w:color w:val="FFFF00"/>
          <w:sz w:val="28"/>
          <w:szCs w:val="28"/>
          <w:u w:val="single"/>
        </w:rPr>
        <w:t>d’activités</w:t>
      </w:r>
      <w:r w:rsidR="00E96217" w:rsidRPr="005F59FC">
        <w:rPr>
          <w:rFonts w:ascii="Times New Roman" w:hAnsi="Times New Roman" w:cs="Times New Roman"/>
          <w:b/>
          <w:i/>
          <w:noProof/>
          <w:color w:val="FFFF00"/>
          <w:sz w:val="28"/>
          <w:szCs w:val="28"/>
          <w:u w:val="single"/>
        </w:rPr>
        <w:t xml:space="preserve"> , produits et services</w:t>
      </w:r>
    </w:p>
    <w:p w:rsidR="000923C6" w:rsidRPr="00A02B89" w:rsidRDefault="003963BE" w:rsidP="008115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64FB7" w:rsidRPr="00A02B89">
        <w:rPr>
          <w:rFonts w:ascii="Times New Roman" w:hAnsi="Times New Roman" w:cs="Times New Roman"/>
          <w:noProof/>
          <w:sz w:val="24"/>
          <w:szCs w:val="24"/>
        </w:rPr>
        <w:t>Le Marionnaud est iss</w:t>
      </w:r>
      <w:r w:rsidR="000923C6" w:rsidRPr="00A02B89">
        <w:rPr>
          <w:rFonts w:ascii="Times New Roman" w:hAnsi="Times New Roman" w:cs="Times New Roman"/>
          <w:noProof/>
          <w:sz w:val="24"/>
          <w:szCs w:val="24"/>
        </w:rPr>
        <w:t>ue d’une distribution  sélective.</w:t>
      </w:r>
    </w:p>
    <w:p w:rsidR="00764FB7" w:rsidRPr="00A02B89" w:rsidRDefault="003963BE" w:rsidP="008115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56DFC" w:rsidRPr="00A02B89">
        <w:rPr>
          <w:rFonts w:ascii="Times New Roman" w:hAnsi="Times New Roman" w:cs="Times New Roman"/>
          <w:noProof/>
          <w:sz w:val="24"/>
          <w:szCs w:val="24"/>
        </w:rPr>
        <w:t>Le Marionnaud</w:t>
      </w:r>
      <w:r w:rsidR="008115F9" w:rsidRPr="00A02B89">
        <w:rPr>
          <w:rFonts w:ascii="Times New Roman" w:hAnsi="Times New Roman" w:cs="Times New Roman"/>
          <w:noProof/>
          <w:sz w:val="24"/>
          <w:szCs w:val="24"/>
        </w:rPr>
        <w:t xml:space="preserve"> posséde une partie  par</w:t>
      </w:r>
      <w:r w:rsidR="00656DFC" w:rsidRPr="00A02B89">
        <w:rPr>
          <w:rFonts w:ascii="Times New Roman" w:hAnsi="Times New Roman" w:cs="Times New Roman"/>
          <w:noProof/>
          <w:sz w:val="24"/>
          <w:szCs w:val="24"/>
        </w:rPr>
        <w:t>a</w:t>
      </w:r>
      <w:r w:rsidR="00224DE5" w:rsidRPr="00A02B89">
        <w:rPr>
          <w:rFonts w:ascii="Times New Roman" w:hAnsi="Times New Roman" w:cs="Times New Roman"/>
          <w:noProof/>
          <w:sz w:val="24"/>
          <w:szCs w:val="24"/>
        </w:rPr>
        <w:t>-</w:t>
      </w:r>
      <w:r w:rsidR="00656DFC" w:rsidRPr="00A02B89">
        <w:rPr>
          <w:rFonts w:ascii="Times New Roman" w:hAnsi="Times New Roman" w:cs="Times New Roman"/>
          <w:noProof/>
          <w:sz w:val="24"/>
          <w:szCs w:val="24"/>
        </w:rPr>
        <w:t>pharmacie qui est très apprécié</w:t>
      </w:r>
      <w:r w:rsidR="001025D7" w:rsidRPr="00A02B89">
        <w:rPr>
          <w:rFonts w:ascii="Times New Roman" w:hAnsi="Times New Roman" w:cs="Times New Roman"/>
          <w:noProof/>
          <w:sz w:val="24"/>
          <w:szCs w:val="24"/>
        </w:rPr>
        <w:t>e</w:t>
      </w:r>
      <w:r w:rsidR="00656DFC" w:rsidRPr="00A02B89">
        <w:rPr>
          <w:rFonts w:ascii="Times New Roman" w:hAnsi="Times New Roman" w:cs="Times New Roman"/>
          <w:noProof/>
          <w:sz w:val="24"/>
          <w:szCs w:val="24"/>
        </w:rPr>
        <w:t xml:space="preserve"> des clients, une zone parfumerie, de maquillage et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56DFC" w:rsidRPr="00A02B89">
        <w:rPr>
          <w:rFonts w:ascii="Times New Roman" w:hAnsi="Times New Roman" w:cs="Times New Roman"/>
          <w:noProof/>
          <w:sz w:val="24"/>
          <w:szCs w:val="24"/>
        </w:rPr>
        <w:t>de</w:t>
      </w:r>
      <w:r w:rsidR="008115F9" w:rsidRPr="00A02B89">
        <w:rPr>
          <w:rFonts w:ascii="Times New Roman" w:hAnsi="Times New Roman" w:cs="Times New Roman"/>
          <w:noProof/>
          <w:sz w:val="24"/>
          <w:szCs w:val="24"/>
        </w:rPr>
        <w:t xml:space="preserve"> soin.</w:t>
      </w:r>
    </w:p>
    <w:p w:rsidR="00E92EAC" w:rsidRPr="00A02B89" w:rsidRDefault="003963BE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56DFC" w:rsidRPr="00A02B89">
        <w:rPr>
          <w:rFonts w:ascii="Times New Roman" w:hAnsi="Times New Roman" w:cs="Times New Roman"/>
          <w:noProof/>
          <w:sz w:val="24"/>
          <w:szCs w:val="24"/>
        </w:rPr>
        <w:t>Le Marionnaud</w:t>
      </w:r>
      <w:r w:rsidR="00764FB7" w:rsidRPr="00A02B89">
        <w:rPr>
          <w:rFonts w:ascii="Times New Roman" w:hAnsi="Times New Roman" w:cs="Times New Roman"/>
          <w:noProof/>
          <w:sz w:val="24"/>
          <w:szCs w:val="24"/>
        </w:rPr>
        <w:t xml:space="preserve"> vend des produits de grandes marques c</w:t>
      </w:r>
      <w:r w:rsidR="00656DFC" w:rsidRPr="00A02B89">
        <w:rPr>
          <w:rFonts w:ascii="Times New Roman" w:hAnsi="Times New Roman" w:cs="Times New Roman"/>
          <w:noProof/>
          <w:sz w:val="24"/>
          <w:szCs w:val="24"/>
        </w:rPr>
        <w:t>omme Yves St Laurent, Dior, Chanel</w:t>
      </w:r>
      <w:r w:rsidR="00764FB7" w:rsidRPr="00A02B89">
        <w:rPr>
          <w:rFonts w:ascii="Times New Roman" w:hAnsi="Times New Roman" w:cs="Times New Roman"/>
          <w:noProof/>
          <w:sz w:val="24"/>
          <w:szCs w:val="24"/>
        </w:rPr>
        <w:t>, Guerlain et d’autres marques</w:t>
      </w:r>
      <w:r w:rsidR="00E92EAC" w:rsidRPr="00A02B8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E92EAC" w:rsidRPr="00A02B89">
        <w:rPr>
          <w:rFonts w:ascii="Times New Roman" w:hAnsi="Times New Roman" w:cs="Times New Roman"/>
          <w:noProof/>
          <w:sz w:val="24"/>
          <w:szCs w:val="24"/>
        </w:rPr>
        <w:t>comm</w:t>
      </w:r>
      <w:r w:rsidR="00656DFC" w:rsidRPr="00A02B89">
        <w:rPr>
          <w:rFonts w:ascii="Times New Roman" w:hAnsi="Times New Roman" w:cs="Times New Roman"/>
          <w:noProof/>
          <w:sz w:val="24"/>
          <w:szCs w:val="24"/>
        </w:rPr>
        <w:t>e L’Oréal , Bourjois</w:t>
      </w:r>
      <w:r w:rsidR="001777B9" w:rsidRPr="00A02B89">
        <w:rPr>
          <w:rFonts w:ascii="Times New Roman" w:hAnsi="Times New Roman" w:cs="Times New Roman"/>
          <w:noProof/>
          <w:sz w:val="24"/>
          <w:szCs w:val="24"/>
        </w:rPr>
        <w:t>, Marionnaud.</w:t>
      </w:r>
    </w:p>
    <w:p w:rsidR="00370598" w:rsidRPr="00A02B89" w:rsidRDefault="003963BE" w:rsidP="00E92EAC">
      <w:pPr>
        <w:tabs>
          <w:tab w:val="left" w:pos="21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EAC" w:rsidRPr="00A02B89">
        <w:rPr>
          <w:rFonts w:ascii="Times New Roman" w:hAnsi="Times New Roman" w:cs="Times New Roman"/>
          <w:sz w:val="24"/>
          <w:szCs w:val="24"/>
        </w:rPr>
        <w:t xml:space="preserve">De nombreuses PLV sont présentes dans </w:t>
      </w:r>
      <w:r w:rsidR="00370598" w:rsidRPr="00A02B89">
        <w:rPr>
          <w:rFonts w:ascii="Times New Roman" w:hAnsi="Times New Roman" w:cs="Times New Roman"/>
          <w:sz w:val="24"/>
          <w:szCs w:val="24"/>
        </w:rPr>
        <w:t>le magasin mais spécialement au sein des grandes marques</w:t>
      </w:r>
    </w:p>
    <w:p w:rsidR="00E96217" w:rsidRPr="00A02B89" w:rsidRDefault="003963BE" w:rsidP="00E92EAC">
      <w:pPr>
        <w:tabs>
          <w:tab w:val="left" w:pos="21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E3A36" w:rsidRPr="00A02B89">
        <w:rPr>
          <w:rFonts w:ascii="Times New Roman" w:hAnsi="Times New Roman" w:cs="Times New Roman"/>
          <w:sz w:val="24"/>
          <w:szCs w:val="24"/>
        </w:rPr>
        <w:t>Ils mettent</w:t>
      </w:r>
      <w:r w:rsidR="00370598" w:rsidRPr="00A02B89">
        <w:rPr>
          <w:rFonts w:ascii="Times New Roman" w:hAnsi="Times New Roman" w:cs="Times New Roman"/>
          <w:sz w:val="24"/>
          <w:szCs w:val="24"/>
        </w:rPr>
        <w:t xml:space="preserve"> également à dispositions des clients(es) des test</w:t>
      </w:r>
      <w:r w:rsidR="00660914" w:rsidRPr="00A02B89">
        <w:rPr>
          <w:rFonts w:ascii="Times New Roman" w:hAnsi="Times New Roman" w:cs="Times New Roman"/>
          <w:sz w:val="24"/>
          <w:szCs w:val="24"/>
        </w:rPr>
        <w:t>eurs pour les parfums et des dos</w:t>
      </w:r>
      <w:r w:rsidR="00370598" w:rsidRPr="00A02B89">
        <w:rPr>
          <w:rFonts w:ascii="Times New Roman" w:hAnsi="Times New Roman" w:cs="Times New Roman"/>
          <w:sz w:val="24"/>
          <w:szCs w:val="24"/>
        </w:rPr>
        <w:t>es d</w:t>
      </w:r>
      <w:r w:rsidR="00656DFC" w:rsidRPr="00A02B89">
        <w:rPr>
          <w:rFonts w:ascii="Times New Roman" w:hAnsi="Times New Roman" w:cs="Times New Roman"/>
          <w:sz w:val="24"/>
          <w:szCs w:val="24"/>
        </w:rPr>
        <w:t>’essai</w:t>
      </w:r>
      <w:r w:rsidR="00370598" w:rsidRPr="00A02B89">
        <w:rPr>
          <w:rFonts w:ascii="Times New Roman" w:hAnsi="Times New Roman" w:cs="Times New Roman"/>
          <w:sz w:val="24"/>
          <w:szCs w:val="24"/>
        </w:rPr>
        <w:t xml:space="preserve">s pour les maquillages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0598" w:rsidRPr="00A02B89">
        <w:rPr>
          <w:rFonts w:ascii="Times New Roman" w:hAnsi="Times New Roman" w:cs="Times New Roman"/>
          <w:sz w:val="24"/>
          <w:szCs w:val="24"/>
        </w:rPr>
        <w:t>et soins.</w:t>
      </w:r>
    </w:p>
    <w:p w:rsidR="00B5057E" w:rsidRPr="00A02B89" w:rsidRDefault="003963BE" w:rsidP="00E96217">
      <w:pPr>
        <w:tabs>
          <w:tab w:val="left" w:pos="21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6217" w:rsidRPr="00A02B89">
        <w:rPr>
          <w:rFonts w:ascii="Times New Roman" w:hAnsi="Times New Roman" w:cs="Times New Roman"/>
          <w:sz w:val="24"/>
          <w:szCs w:val="24"/>
        </w:rPr>
        <w:t>Chaque semaine une esthéticienne d’une marque de soin vient pratiquer des séances</w:t>
      </w:r>
      <w:r w:rsidR="00656DFC" w:rsidRPr="00A02B89">
        <w:rPr>
          <w:rFonts w:ascii="Times New Roman" w:hAnsi="Times New Roman" w:cs="Times New Roman"/>
          <w:sz w:val="24"/>
          <w:szCs w:val="24"/>
        </w:rPr>
        <w:t xml:space="preserve"> de soin à leurs</w:t>
      </w:r>
      <w:r w:rsidR="00E96217" w:rsidRPr="00A02B89">
        <w:rPr>
          <w:rFonts w:ascii="Times New Roman" w:hAnsi="Times New Roman" w:cs="Times New Roman"/>
          <w:sz w:val="24"/>
          <w:szCs w:val="24"/>
        </w:rPr>
        <w:t xml:space="preserve"> </w:t>
      </w:r>
      <w:r w:rsidR="00BC238F" w:rsidRPr="00A02B89">
        <w:rPr>
          <w:rFonts w:ascii="Times New Roman" w:hAnsi="Times New Roman" w:cs="Times New Roman"/>
          <w:sz w:val="24"/>
          <w:szCs w:val="24"/>
        </w:rPr>
        <w:t>clientèles.</w:t>
      </w:r>
      <w:r w:rsidR="00E92EAC" w:rsidRPr="00A02B89">
        <w:rPr>
          <w:rFonts w:ascii="Times New Roman" w:hAnsi="Times New Roman" w:cs="Times New Roman"/>
          <w:sz w:val="24"/>
          <w:szCs w:val="24"/>
        </w:rPr>
        <w:br w:type="textWrapping" w:clear="all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7F6A" w:rsidRPr="00A02B89">
        <w:rPr>
          <w:rFonts w:ascii="Times New Roman" w:hAnsi="Times New Roman" w:cs="Times New Roman"/>
          <w:sz w:val="24"/>
          <w:szCs w:val="24"/>
        </w:rPr>
        <w:t>Une</w:t>
      </w:r>
      <w:r w:rsidR="00BC238F" w:rsidRPr="00A02B89">
        <w:rPr>
          <w:rFonts w:ascii="Times New Roman" w:hAnsi="Times New Roman" w:cs="Times New Roman"/>
          <w:sz w:val="24"/>
          <w:szCs w:val="24"/>
        </w:rPr>
        <w:t xml:space="preserve"> conseillère de vente qui est spéci</w:t>
      </w:r>
      <w:r w:rsidR="00DC792A" w:rsidRPr="00A02B89">
        <w:rPr>
          <w:rFonts w:ascii="Times New Roman" w:hAnsi="Times New Roman" w:cs="Times New Roman"/>
          <w:sz w:val="24"/>
          <w:szCs w:val="24"/>
        </w:rPr>
        <w:t>alisée  dans le maquillage, qui</w:t>
      </w:r>
      <w:r w:rsidR="00BC238F" w:rsidRPr="00A02B89">
        <w:rPr>
          <w:rFonts w:ascii="Times New Roman" w:hAnsi="Times New Roman" w:cs="Times New Roman"/>
          <w:sz w:val="24"/>
          <w:szCs w:val="24"/>
        </w:rPr>
        <w:t xml:space="preserve"> en réa</w:t>
      </w:r>
      <w:r w:rsidR="007626DE" w:rsidRPr="00A02B89">
        <w:rPr>
          <w:rFonts w:ascii="Times New Roman" w:hAnsi="Times New Roman" w:cs="Times New Roman"/>
          <w:sz w:val="24"/>
          <w:szCs w:val="24"/>
        </w:rPr>
        <w:t>lise une à deux fois par semaine.</w:t>
      </w:r>
    </w:p>
    <w:p w:rsidR="000923C6" w:rsidRPr="00A02B89" w:rsidRDefault="003963BE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B55B16" w:rsidRPr="00A02B89">
        <w:rPr>
          <w:rFonts w:ascii="Times New Roman" w:hAnsi="Times New Roman" w:cs="Times New Roman"/>
          <w:noProof/>
          <w:sz w:val="24"/>
          <w:szCs w:val="24"/>
        </w:rPr>
        <w:t>Des représentratrices de</w:t>
      </w:r>
      <w:r w:rsidR="004B7F6A" w:rsidRPr="00A02B89">
        <w:rPr>
          <w:rFonts w:ascii="Times New Roman" w:hAnsi="Times New Roman" w:cs="Times New Roman"/>
          <w:noProof/>
          <w:sz w:val="24"/>
          <w:szCs w:val="24"/>
        </w:rPr>
        <w:t>s</w:t>
      </w:r>
      <w:r w:rsidR="00B55B16" w:rsidRPr="00A02B89">
        <w:rPr>
          <w:rFonts w:ascii="Times New Roman" w:hAnsi="Times New Roman" w:cs="Times New Roman"/>
          <w:noProof/>
          <w:sz w:val="24"/>
          <w:szCs w:val="24"/>
        </w:rPr>
        <w:t xml:space="preserve"> marque</w:t>
      </w:r>
      <w:r w:rsidR="004B7F6A" w:rsidRPr="00A02B89">
        <w:rPr>
          <w:rFonts w:ascii="Times New Roman" w:hAnsi="Times New Roman" w:cs="Times New Roman"/>
          <w:noProof/>
          <w:sz w:val="24"/>
          <w:szCs w:val="24"/>
        </w:rPr>
        <w:t>s sont présentent</w:t>
      </w:r>
      <w:r w:rsidR="00B55B16" w:rsidRPr="00A02B89">
        <w:rPr>
          <w:rFonts w:ascii="Times New Roman" w:hAnsi="Times New Roman" w:cs="Times New Roman"/>
          <w:noProof/>
          <w:sz w:val="24"/>
          <w:szCs w:val="24"/>
        </w:rPr>
        <w:t xml:space="preserve"> dans le magasin afin de faire découvrir leur</w:t>
      </w:r>
      <w:r w:rsidR="00224DE5" w:rsidRPr="00A02B89">
        <w:rPr>
          <w:rFonts w:ascii="Times New Roman" w:hAnsi="Times New Roman" w:cs="Times New Roman"/>
          <w:noProof/>
          <w:sz w:val="24"/>
          <w:szCs w:val="24"/>
        </w:rPr>
        <w:t xml:space="preserve">s </w:t>
      </w:r>
      <w:r w:rsidR="00B55B16" w:rsidRPr="00A02B89">
        <w:rPr>
          <w:rFonts w:ascii="Times New Roman" w:hAnsi="Times New Roman" w:cs="Times New Roman"/>
          <w:noProof/>
          <w:sz w:val="24"/>
          <w:szCs w:val="24"/>
        </w:rPr>
        <w:t xml:space="preserve"> produit</w:t>
      </w:r>
      <w:r w:rsidR="00224DE5" w:rsidRPr="00A02B89">
        <w:rPr>
          <w:rFonts w:ascii="Times New Roman" w:hAnsi="Times New Roman" w:cs="Times New Roman"/>
          <w:noProof/>
          <w:sz w:val="24"/>
          <w:szCs w:val="24"/>
        </w:rPr>
        <w:t>s</w:t>
      </w:r>
      <w:r w:rsidR="00B55B16" w:rsidRPr="00A02B89">
        <w:rPr>
          <w:rFonts w:ascii="Times New Roman" w:hAnsi="Times New Roman" w:cs="Times New Roman"/>
          <w:noProof/>
          <w:sz w:val="24"/>
          <w:szCs w:val="24"/>
        </w:rPr>
        <w:t xml:space="preserve"> pou</w:t>
      </w:r>
      <w:r w:rsidR="000923C6" w:rsidRPr="00A02B89">
        <w:rPr>
          <w:rFonts w:ascii="Times New Roman" w:hAnsi="Times New Roman" w:cs="Times New Roman"/>
          <w:noProof/>
          <w:sz w:val="24"/>
          <w:szCs w:val="24"/>
        </w:rPr>
        <w:t xml:space="preserve">r faciliter la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923C6" w:rsidRPr="00A02B89">
        <w:rPr>
          <w:rFonts w:ascii="Times New Roman" w:hAnsi="Times New Roman" w:cs="Times New Roman"/>
          <w:noProof/>
          <w:sz w:val="24"/>
          <w:szCs w:val="24"/>
        </w:rPr>
        <w:t>vente de celle-ci.</w:t>
      </w:r>
    </w:p>
    <w:p w:rsidR="007373A3" w:rsidRPr="007373A3" w:rsidRDefault="007373A3">
      <w:pPr>
        <w:rPr>
          <w:rFonts w:ascii="Times New Roman" w:hAnsi="Times New Roman" w:cs="Times New Roman"/>
          <w:noProof/>
          <w:sz w:val="24"/>
          <w:szCs w:val="24"/>
        </w:rPr>
      </w:pPr>
    </w:p>
    <w:p w:rsidR="007373A3" w:rsidRPr="007373A3" w:rsidRDefault="000923C6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</w:rPr>
        <w:t xml:space="preserve">                                         </w:t>
      </w:r>
      <w:r w:rsidR="007373A3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B55B16" w:rsidRPr="00926D1F">
        <w:rPr>
          <w:rFonts w:ascii="Times New Roman" w:hAnsi="Times New Roman" w:cs="Times New Roman"/>
          <w:noProof/>
          <w:color w:val="4F81BD" w:themeColor="accent1"/>
          <w:sz w:val="28"/>
          <w:szCs w:val="28"/>
        </w:rPr>
        <w:t xml:space="preserve"> </w:t>
      </w:r>
      <w:r w:rsidR="00B55B16" w:rsidRPr="005F59FC">
        <w:rPr>
          <w:rFonts w:ascii="Times New Roman" w:hAnsi="Times New Roman" w:cs="Times New Roman"/>
          <w:b/>
          <w:i/>
          <w:noProof/>
          <w:color w:val="FFFF00"/>
          <w:sz w:val="28"/>
          <w:szCs w:val="28"/>
          <w:u w:val="single"/>
        </w:rPr>
        <w:t>Agencement du magasin</w:t>
      </w:r>
      <w:r w:rsidR="00B55B16" w:rsidRPr="005F59FC">
        <w:rPr>
          <w:rFonts w:ascii="Times New Roman" w:hAnsi="Times New Roman" w:cs="Times New Roman"/>
          <w:noProof/>
          <w:color w:val="FFFF00"/>
          <w:sz w:val="28"/>
          <w:szCs w:val="28"/>
        </w:rPr>
        <w:t xml:space="preserve"> </w:t>
      </w:r>
    </w:p>
    <w:p w:rsidR="0084507D" w:rsidRPr="005F59FC" w:rsidRDefault="003963BE" w:rsidP="0084507D">
      <w:p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</w:rPr>
        <w:t xml:space="preserve"> </w:t>
      </w:r>
      <w:r w:rsidR="00581B4E" w:rsidRPr="005F59FC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</w:rPr>
        <w:t>La boutique</w:t>
      </w:r>
      <w:r w:rsidR="00224DE5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a</w:t>
      </w:r>
      <w:r w:rsidR="00581B4E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une </w:t>
      </w:r>
      <w:r w:rsidR="00581B4E" w:rsidRPr="005F59FC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</w:rPr>
        <w:t>surface</w:t>
      </w:r>
      <w:r w:rsidR="00581B4E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totale de 130 m²</w:t>
      </w:r>
      <w:r w:rsidR="00224DE5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qui est constituée  de 50 m² pour la</w:t>
      </w:r>
      <w:r w:rsidR="00581B4E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para</w:t>
      </w:r>
      <w:r w:rsidR="00224DE5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-pharmacie et 70 m² pour </w:t>
      </w:r>
      <w:r w:rsidR="007373A3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la</w:t>
      </w:r>
      <w:r w:rsidR="00581B4E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parfumerie </w: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      </w:t>
      </w:r>
      <w:r w:rsidR="00581B4E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et</w:t>
      </w:r>
      <w:r w:rsidR="007373A3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les</w:t>
      </w:r>
      <w:r w:rsidR="00581B4E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maquillages.</w:t>
      </w:r>
    </w:p>
    <w:p w:rsidR="0084507D" w:rsidRPr="005F59FC" w:rsidRDefault="0084507D" w:rsidP="0084507D">
      <w:p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:rsidR="0084507D" w:rsidRPr="005F59FC" w:rsidRDefault="003963BE" w:rsidP="0084507D">
      <w:p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84507D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Elle se decompose :</w:t>
      </w:r>
    </w:p>
    <w:p w:rsidR="0084507D" w:rsidRPr="005F59FC" w:rsidRDefault="00581B4E" w:rsidP="0084507D">
      <w:pPr>
        <w:pStyle w:val="Paragraphedeliste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La parfumerie pour homme est sur l</w:t>
      </w:r>
      <w:r w:rsidR="00987402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 mural gauc</w:t>
      </w:r>
      <w:r w:rsidR="0084507D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he en entrant dans la boutique.</w:t>
      </w:r>
    </w:p>
    <w:p w:rsidR="00987402" w:rsidRPr="005F59FC" w:rsidRDefault="00DC792A" w:rsidP="0084507D">
      <w:pPr>
        <w:pStyle w:val="Paragraphedeliste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la parfumerie femme a</w:t>
      </w:r>
      <w:r w:rsidR="001025D7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un plus grand mural donc un tré</w:t>
      </w:r>
      <w:r w:rsidR="00987402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 grand choix qui se situe sur la longueur du magasin.</w:t>
      </w:r>
    </w:p>
    <w:p w:rsidR="00987402" w:rsidRPr="005F59FC" w:rsidRDefault="007373A3" w:rsidP="0084507D">
      <w:pPr>
        <w:pStyle w:val="Paragraphedeliste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Au centre sont</w:t>
      </w:r>
      <w:r w:rsidR="00987402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placé</w:t>
      </w: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</w:t>
      </w:r>
      <w:r w:rsidR="00987402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4 linéaires de maquillages dont</w:t>
      </w: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des chaises et tables pour</w:t>
      </w:r>
      <w:r w:rsidR="00987402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de se faire maqui</w:t>
      </w: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ller</w:t>
      </w:r>
      <w:r w:rsidR="004B7F6A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par les vendeuses ou esthéti</w:t>
      </w:r>
      <w:r w:rsidR="00987402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ciennes.</w:t>
      </w:r>
    </w:p>
    <w:p w:rsidR="00DF5356" w:rsidRPr="005F59FC" w:rsidRDefault="0084507D" w:rsidP="0084507D">
      <w:pPr>
        <w:pStyle w:val="Paragraphedeliste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Au centre du </w:t>
      </w:r>
      <w:r w:rsidR="007373A3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rayon parfumerie homme et femme sont </w:t>
      </w:r>
      <w:r w:rsidR="00DF5356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placé</w:t>
      </w:r>
      <w:r w:rsidR="007373A3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 des présentoires afin de</w:t>
      </w:r>
      <w:r w:rsidR="00DF5356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contenir tous les coffrets pour les périodes des fêtes (st valentin, noel, fete des meres et pères) avec des décorations </w:t>
      </w:r>
      <w:r w:rsidR="007373A3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pour </w:t>
      </w: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attirer l’œil de la clientèle.</w:t>
      </w:r>
    </w:p>
    <w:p w:rsidR="00987402" w:rsidRPr="005F59FC" w:rsidRDefault="00987402" w:rsidP="0084507D">
      <w:pPr>
        <w:pStyle w:val="Paragraphedeliste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De l’</w:t>
      </w:r>
      <w:r w:rsidR="007373A3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autre coté de la boutique sont</w:t>
      </w: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placé</w:t>
      </w:r>
      <w:r w:rsidR="007373A3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</w:t>
      </w: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le</w:t>
      </w:r>
      <w:r w:rsidR="00DF5356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 50m²  de para</w:t>
      </w:r>
      <w:r w:rsidR="007373A3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-</w:t>
      </w:r>
      <w:r w:rsidR="00DF5356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pharmacie.</w:t>
      </w:r>
    </w:p>
    <w:p w:rsidR="00DF5356" w:rsidRPr="005F59FC" w:rsidRDefault="007373A3" w:rsidP="0084507D">
      <w:pPr>
        <w:pStyle w:val="Paragraphedeliste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 l’étage</w:t>
      </w:r>
      <w:r w:rsidR="00DF5356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est placé</w:t>
      </w:r>
      <w:r w:rsidR="00F60A4F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</w:t>
      </w:r>
      <w:r w:rsidR="00DF5356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la plus grande partie de la réserve parfumerie avec une second</w:t>
      </w:r>
      <w:r w:rsidR="00F60A4F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 près des caisses pour y stocker</w:t>
      </w:r>
      <w:r w:rsidR="00DF5356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la para</w:t>
      </w:r>
      <w:r w:rsidR="00F60A4F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-</w:t>
      </w:r>
      <w:r w:rsidR="00DF5356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pharmac</w:t>
      </w:r>
      <w:r w:rsidR="0084507D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ie et le maquillage.</w:t>
      </w:r>
    </w:p>
    <w:p w:rsidR="00DC792A" w:rsidRDefault="00DC792A" w:rsidP="0084507D">
      <w:pPr>
        <w:pStyle w:val="Paragraphedeliste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F60A4F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u centre du magasin à droite sont</w:t>
      </w:r>
      <w:r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situé</w:t>
      </w:r>
      <w:r w:rsidR="00F60A4F" w:rsidRPr="005F59F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 les divers marques de soin.</w:t>
      </w:r>
    </w:p>
    <w:p w:rsidR="00B66315" w:rsidRDefault="00B66315" w:rsidP="00B66315">
      <w:p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:rsidR="00B66315" w:rsidRDefault="00B66315" w:rsidP="00B66315">
      <w:p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:rsidR="00B66315" w:rsidRDefault="00B66315" w:rsidP="00B66315">
      <w:p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:rsidR="00B66315" w:rsidRDefault="00B66315" w:rsidP="00B66315">
      <w:p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:rsidR="00B66315" w:rsidRDefault="00B66315" w:rsidP="00B66315">
      <w:p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:rsidR="00B66315" w:rsidRDefault="00B66315" w:rsidP="00B66315">
      <w:p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:rsidR="00B66315" w:rsidRDefault="00B66315" w:rsidP="00B66315">
      <w:p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:rsidR="00B66315" w:rsidRDefault="00B66315">
      <w:r>
        <w:rPr>
          <w:noProof/>
          <w:lang w:eastAsia="fr-FR"/>
        </w:rPr>
        <w:lastRenderedPageBreak/>
        <w:drawing>
          <wp:inline distT="0" distB="0" distL="0" distR="0" wp14:anchorId="14011ABC" wp14:editId="096B6C73">
            <wp:extent cx="7867650" cy="10886964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76844-belle-aquarelle-arriere-plan-en-douce-vert-bleu-et-jaun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6804" cy="10927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88EA96" wp14:editId="099C65B2">
                <wp:simplePos x="0" y="0"/>
                <wp:positionH relativeFrom="column">
                  <wp:posOffset>357505</wp:posOffset>
                </wp:positionH>
                <wp:positionV relativeFrom="paragraph">
                  <wp:posOffset>700405</wp:posOffset>
                </wp:positionV>
                <wp:extent cx="6769100" cy="9512300"/>
                <wp:effectExtent l="0" t="0" r="12700" b="1270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0" cy="9512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6315" w:rsidRDefault="00B66315" w:rsidP="00627462">
                            <w:pP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noProof/>
                                <w:sz w:val="40"/>
                                <w:szCs w:val="40"/>
                                <w:lang w:eastAsia="fr-FR"/>
                              </w:rPr>
                              <w:drawing>
                                <wp:inline distT="0" distB="0" distL="0" distR="0" wp14:anchorId="43991BFA" wp14:editId="63D3304B">
                                  <wp:extent cx="2489200" cy="1358900"/>
                                  <wp:effectExtent l="171450" t="171450" r="387350" b="355600"/>
                                  <wp:docPr id="7" name="Imag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ndex.jp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45084" cy="13894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292100" dist="139700" dir="2700000" algn="tl" rotWithShape="0">
                                              <a:srgbClr val="333333">
                                                <a:alpha val="65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i/>
                                <w:noProof/>
                                <w:sz w:val="40"/>
                                <w:szCs w:val="40"/>
                                <w:lang w:eastAsia="fr-FR"/>
                              </w:rPr>
                              <w:drawing>
                                <wp:inline distT="0" distB="0" distL="0" distR="0" wp14:anchorId="37F08B5B" wp14:editId="221F014B">
                                  <wp:extent cx="2857500" cy="2497937"/>
                                  <wp:effectExtent l="0" t="0" r="0" b="0"/>
                                  <wp:docPr id="8" name="Imag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hiseido-benefiance-krem-intensywnie-odzywczy-i-regeneracyjny-50-ml_0_b.jpg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58945" cy="2499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66315" w:rsidRPr="001D7679" w:rsidRDefault="00B66315" w:rsidP="00627462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ab/>
                              <w:t xml:space="preserve">Shiseido </w:t>
                            </w:r>
                            <w:r w:rsidRPr="001D7679"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>Bénéfiance</w:t>
                            </w:r>
                          </w:p>
                          <w:p w:rsidR="00B66315" w:rsidRPr="001D7679" w:rsidRDefault="00B66315" w:rsidP="00627462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ab/>
                            </w:r>
                            <w:r w:rsidRPr="001D7679"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>Crème Intensive</w:t>
                            </w:r>
                          </w:p>
                          <w:p w:rsidR="00B66315" w:rsidRDefault="00B66315" w:rsidP="00627462">
                            <w:pPr>
                              <w:spacing w:after="0"/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ab/>
                            </w:r>
                            <w:r w:rsidRPr="001D7679"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 xml:space="preserve">Nourrissante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 xml:space="preserve">&amp; </w:t>
                            </w:r>
                            <w:r w:rsidRPr="001D7679">
                              <w:rPr>
                                <w:rFonts w:ascii="Tahoma" w:hAnsi="Tahoma" w:cs="Tahoma"/>
                                <w:b/>
                                <w:i/>
                                <w:sz w:val="36"/>
                                <w:szCs w:val="36"/>
                              </w:rPr>
                              <w:t>Réparatrice</w:t>
                            </w: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ab/>
                            </w: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ab/>
                            </w: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ab/>
                              <w:t xml:space="preserve">    </w:t>
                            </w:r>
                          </w:p>
                          <w:p w:rsidR="00B66315" w:rsidRDefault="00B66315" w:rsidP="00627462">
                            <w:pPr>
                              <w:spacing w:after="0"/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</w:p>
                          <w:p w:rsidR="00B66315" w:rsidRDefault="00B66315" w:rsidP="00627462">
                            <w:pPr>
                              <w:spacing w:after="0"/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INDICATION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 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Pour peau sèche et très sèche</w:t>
                            </w: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OBJECTIFS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 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Ultra-hydratant, Anti photo-vieillissement, Anti-âge</w:t>
                            </w: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PRINCIPE ACTIF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 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Chlorella : Anti-âge</w:t>
                            </w: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ACTION 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L’Agent Retexturant issue d’une technologie Shiseido réduit les irrégularités cutanées et la perte d’élasticité de la peau.</w:t>
                            </w: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4F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Elle redonne un aspect plus lisse et plus jeune avec son action hydratante.  C’est un anti photo-vieillissement (empêche le vieillissement de la peau exposé au soleil) qui lutte contre l’apparition de nouvelles rides.</w:t>
                            </w: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PRESENTATION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> 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Crème 50 ml : 84.90 €</w:t>
                            </w: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UTILISATION 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Appliquer matin et soir sur le visage après le nettoyage et la lotion en utilisant la spatule prévue à cet effet.</w:t>
                            </w: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ARGUMENTS DE VENTES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 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Crème nourrissante, préserve la peau du dessèchement, réduit l’apparition des rides et améliore la souplesse de la peau.</w:t>
                            </w: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B66315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PRODUITS COMPLEMENTAIRES 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 Shiseido lotion adoucissante, Shiseido concentré lifting rides, Shiseido sérum énergisant.</w:t>
                            </w: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B66315" w:rsidRPr="00884FCE" w:rsidRDefault="00B66315" w:rsidP="0062746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4F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RESULTATS </w:t>
                            </w:r>
                            <w:r w:rsidRPr="00884F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: La peau est plus lisse, plus souple et parait plus jeune. L’apparition des rides est réduite. </w:t>
                            </w:r>
                          </w:p>
                          <w:p w:rsidR="00B66315" w:rsidRDefault="00B663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8EA96" id="Zone de texte 5" o:spid="_x0000_s1027" type="#_x0000_t202" style="position:absolute;margin-left:28.15pt;margin-top:55.15pt;width:533pt;height:74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" filled="f" strokeweight=".5pt">
                <v:textbox>
                  <w:txbxContent>
                    <w:p w:rsidR="00B66315" w:rsidRDefault="00B66315" w:rsidP="00627462">
                      <w:pPr>
                        <w:rPr>
                          <w:b/>
                          <w:i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ab/>
                        <w:t xml:space="preserve"> </w:t>
                      </w:r>
                      <w:r>
                        <w:rPr>
                          <w:b/>
                          <w:i/>
                          <w:noProof/>
                          <w:sz w:val="40"/>
                          <w:szCs w:val="40"/>
                          <w:lang w:eastAsia="fr-FR"/>
                        </w:rPr>
                        <w:drawing>
                          <wp:inline distT="0" distB="0" distL="0" distR="0" wp14:anchorId="43991BFA" wp14:editId="63D3304B">
                            <wp:extent cx="2489200" cy="1358900"/>
                            <wp:effectExtent l="171450" t="171450" r="387350" b="355600"/>
                            <wp:docPr id="7" name="Imag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ndex.jp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45084" cy="138940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292100" dist="139700" dir="2700000" algn="tl" rotWithShape="0">
                                        <a:srgbClr val="333333">
                                          <a:alpha val="65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i/>
                          <w:noProof/>
                          <w:sz w:val="40"/>
                          <w:szCs w:val="40"/>
                          <w:lang w:eastAsia="fr-FR"/>
                        </w:rPr>
                        <w:drawing>
                          <wp:inline distT="0" distB="0" distL="0" distR="0" wp14:anchorId="37F08B5B" wp14:editId="221F014B">
                            <wp:extent cx="2857500" cy="2497937"/>
                            <wp:effectExtent l="0" t="0" r="0" b="0"/>
                            <wp:docPr id="8" name="Imag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hiseido-benefiance-krem-intensywnie-odzywczy-i-regeneracyjny-50-ml_0_b.jp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58945" cy="2499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66315" w:rsidRPr="001D7679" w:rsidRDefault="00B66315" w:rsidP="00627462">
                      <w:pPr>
                        <w:spacing w:after="0"/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ab/>
                        <w:t xml:space="preserve">Shiseido </w:t>
                      </w:r>
                      <w:r w:rsidRPr="001D7679"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>Bénéfiance</w:t>
                      </w:r>
                    </w:p>
                    <w:p w:rsidR="00B66315" w:rsidRPr="001D7679" w:rsidRDefault="00B66315" w:rsidP="00627462">
                      <w:pPr>
                        <w:spacing w:after="0"/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ab/>
                      </w:r>
                      <w:r w:rsidRPr="001D7679"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>Crème Intensive</w:t>
                      </w:r>
                    </w:p>
                    <w:p w:rsidR="00B66315" w:rsidRDefault="00B66315" w:rsidP="00627462">
                      <w:pPr>
                        <w:spacing w:after="0"/>
                        <w:rPr>
                          <w:b/>
                          <w:i/>
                          <w:sz w:val="40"/>
                          <w:szCs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ab/>
                      </w:r>
                      <w:r w:rsidRPr="001D7679"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 xml:space="preserve">Nourrissante </w:t>
                      </w:r>
                      <w:r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 xml:space="preserve">&amp; </w:t>
                      </w:r>
                      <w:r w:rsidRPr="001D7679">
                        <w:rPr>
                          <w:rFonts w:ascii="Tahoma" w:hAnsi="Tahoma" w:cs="Tahoma"/>
                          <w:b/>
                          <w:i/>
                          <w:sz w:val="36"/>
                          <w:szCs w:val="36"/>
                        </w:rPr>
                        <w:t>Réparatrice</w:t>
                      </w: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ab/>
                      </w: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ab/>
                      </w: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ab/>
                        <w:t xml:space="preserve">    </w:t>
                      </w:r>
                    </w:p>
                    <w:p w:rsidR="00B66315" w:rsidRDefault="00B66315" w:rsidP="00627462">
                      <w:pPr>
                        <w:spacing w:after="0"/>
                        <w:rPr>
                          <w:b/>
                          <w:i/>
                          <w:sz w:val="40"/>
                          <w:szCs w:val="40"/>
                        </w:rPr>
                      </w:pPr>
                    </w:p>
                    <w:p w:rsidR="00B66315" w:rsidRDefault="00B66315" w:rsidP="00627462">
                      <w:pPr>
                        <w:spacing w:after="0"/>
                        <w:rPr>
                          <w:b/>
                          <w:i/>
                          <w:sz w:val="40"/>
                          <w:szCs w:val="40"/>
                        </w:rPr>
                      </w:pP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  <w:u w:val="single"/>
                        </w:rPr>
                        <w:t>INDICATION</w:t>
                      </w: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 </w:t>
                      </w: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: </w:t>
                      </w:r>
                      <w:r w:rsidRPr="00884F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Pour peau sèche et très sèche</w:t>
                      </w: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  <w:u w:val="single"/>
                        </w:rPr>
                        <w:t>OBJECTIFS</w:t>
                      </w: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 </w:t>
                      </w: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: </w:t>
                      </w:r>
                      <w:r w:rsidRPr="00884F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Ultra-hydratant, Anti photo-vieillissement, Anti-âge</w:t>
                      </w: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  <w:u w:val="single"/>
                        </w:rPr>
                        <w:t>PRINCIPE ACTIF</w:t>
                      </w: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 </w:t>
                      </w: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: </w:t>
                      </w:r>
                      <w:r w:rsidRPr="00884F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Chlorella : Anti-âge</w:t>
                      </w: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  <w:u w:val="single"/>
                        </w:rPr>
                        <w:t>ACTION </w:t>
                      </w: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: </w:t>
                      </w:r>
                      <w:r w:rsidRPr="00884F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L’Agent Retexturant issue d’une technologie Shiseido réduit les irrégularités cutanées et la perte d’élasticité de la peau.</w:t>
                      </w: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4F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Elle redonne un aspect plus lisse et plus jeune avec son action hydratante.  C’est un anti photo-vieillissement (empêche le vieillissement de la peau exposé au soleil) qui lutte contre l’apparition de nouvelles rides.</w:t>
                      </w: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  <w:u w:val="single"/>
                        </w:rPr>
                        <w:t>PRESENTATION</w:t>
                      </w: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</w:rPr>
                        <w:t> </w:t>
                      </w: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: </w:t>
                      </w:r>
                      <w:r w:rsidRPr="00884F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Crème 50 ml : 84.90 €</w:t>
                      </w: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  <w:u w:val="single"/>
                        </w:rPr>
                        <w:t>UTILISATION </w:t>
                      </w: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: </w:t>
                      </w:r>
                      <w:r w:rsidRPr="00884F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Appliquer matin et soir sur le visage après le nettoyage et la lotion en utilisant la spatule prévue à cet effet.</w:t>
                      </w: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  <w:u w:val="single"/>
                        </w:rPr>
                        <w:t>ARGUMENTS DE VENTES</w:t>
                      </w: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 </w:t>
                      </w: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: </w:t>
                      </w:r>
                      <w:r w:rsidRPr="00884F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Crème nourrissante, préserve la peau du dessèchement, réduit l’apparition des rides et améliore la souplesse de la peau.</w:t>
                      </w: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B66315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  <w:u w:val="single"/>
                        </w:rPr>
                        <w:t>PRODUITS COMPLEMENTAIRES </w:t>
                      </w:r>
                      <w:r w:rsidRPr="00884F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 Shiseido lotion adoucissante, Shiseido concentré lifting rides, Shiseido sérum énergisant.</w:t>
                      </w: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B66315" w:rsidRPr="00884FCE" w:rsidRDefault="00B66315" w:rsidP="0062746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4FC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  <w:u w:val="single"/>
                        </w:rPr>
                        <w:t>RESULTATS </w:t>
                      </w:r>
                      <w:r w:rsidRPr="00884F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: La peau est plus lisse, plus souple et parait plus jeune. L’apparition des rides est réduite. </w:t>
                      </w:r>
                    </w:p>
                    <w:p w:rsidR="00B66315" w:rsidRDefault="00B66315"/>
                  </w:txbxContent>
                </v:textbox>
              </v:shape>
            </w:pict>
          </mc:Fallback>
        </mc:AlternateContent>
      </w:r>
    </w:p>
    <w:p w:rsidR="007B4059" w:rsidRDefault="007B4059" w:rsidP="007B4059">
      <w:r>
        <w:lastRenderedPageBreak/>
        <w:t xml:space="preserve">   </w:t>
      </w:r>
      <w:r>
        <w:t xml:space="preserve">                       </w:t>
      </w:r>
    </w:p>
    <w:p w:rsidR="007B4059" w:rsidRDefault="007B4059" w:rsidP="007B4059"/>
    <w:p w:rsidR="007B4059" w:rsidRPr="00692529" w:rsidRDefault="007B4059" w:rsidP="007B4059">
      <w:r>
        <w:t xml:space="preserve">  </w:t>
      </w:r>
      <w:r>
        <w:t xml:space="preserve">                                 </w:t>
      </w:r>
      <w:r>
        <w:t xml:space="preserve">  </w:t>
      </w:r>
      <w:r>
        <w:rPr>
          <w:noProof/>
          <w:lang w:eastAsia="fr-FR"/>
        </w:rPr>
        <w:drawing>
          <wp:inline distT="0" distB="0" distL="0" distR="0" wp14:anchorId="4D7628B9" wp14:editId="490515F3">
            <wp:extent cx="5346700" cy="1810098"/>
            <wp:effectExtent l="0" t="0" r="635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52666" cy="181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03"/>
        <w:gridCol w:w="4603"/>
      </w:tblGrid>
      <w:tr w:rsidR="007B4059" w:rsidRPr="00692529" w:rsidTr="00E65777">
        <w:tc>
          <w:tcPr>
            <w:tcW w:w="4603" w:type="dxa"/>
          </w:tcPr>
          <w:p w:rsidR="007B4059" w:rsidRDefault="007B4059" w:rsidP="00E65777">
            <w:pPr>
              <w:spacing w:after="0" w:line="240" w:lineRule="auto"/>
              <w:jc w:val="center"/>
              <w:rPr>
                <w:rFonts w:ascii="Arial" w:eastAsia="Calibri" w:hAnsi="Arial" w:cs="Times New Roman"/>
                <w:b/>
                <w:i/>
                <w:color w:val="FFFF00"/>
                <w:szCs w:val="24"/>
                <w:lang w:eastAsia="en-US"/>
              </w:rPr>
            </w:pPr>
          </w:p>
          <w:p w:rsidR="007B4059" w:rsidRPr="00395055" w:rsidRDefault="007B4059" w:rsidP="00E65777">
            <w:pPr>
              <w:spacing w:after="0" w:line="240" w:lineRule="auto"/>
              <w:jc w:val="center"/>
              <w:rPr>
                <w:rFonts w:ascii="Arial" w:eastAsia="Calibri" w:hAnsi="Arial" w:cs="Times New Roman"/>
                <w:b/>
                <w:i/>
                <w:color w:val="F2E074"/>
                <w:szCs w:val="24"/>
                <w:lang w:eastAsia="en-US"/>
              </w:rPr>
            </w:pPr>
            <w:r w:rsidRPr="00395055">
              <w:rPr>
                <w:rFonts w:ascii="Arial" w:eastAsia="Calibri" w:hAnsi="Arial" w:cs="Times New Roman"/>
                <w:b/>
                <w:i/>
                <w:color w:val="FFFF00"/>
                <w:szCs w:val="24"/>
                <w:lang w:eastAsia="en-US"/>
              </w:rPr>
              <w:t>Objectif de la prestation soin peau grasse.</w:t>
            </w:r>
          </w:p>
        </w:tc>
        <w:tc>
          <w:tcPr>
            <w:tcW w:w="4603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Absorber les sécrétions de Sébum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Affiner le grain de peau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Donner un aspect purifiant</w:t>
            </w:r>
          </w:p>
        </w:tc>
        <w:bookmarkStart w:id="0" w:name="_GoBack"/>
        <w:bookmarkEnd w:id="0"/>
      </w:tr>
    </w:tbl>
    <w:p w:rsidR="007B4059" w:rsidRPr="00692529" w:rsidRDefault="007B4059" w:rsidP="007B4059">
      <w:pPr>
        <w:spacing w:after="0" w:line="240" w:lineRule="auto"/>
        <w:jc w:val="center"/>
        <w:rPr>
          <w:rFonts w:ascii="Arial" w:eastAsia="Cambria" w:hAnsi="Arial" w:cs="Times New Roman"/>
          <w:sz w:val="24"/>
          <w:szCs w:val="24"/>
          <w:lang w:eastAsia="en-US"/>
        </w:rPr>
      </w:pPr>
    </w:p>
    <w:p w:rsidR="007B4059" w:rsidRPr="00692529" w:rsidRDefault="007B4059" w:rsidP="007B4059">
      <w:pPr>
        <w:spacing w:after="0" w:line="240" w:lineRule="auto"/>
        <w:jc w:val="center"/>
        <w:rPr>
          <w:rFonts w:ascii="Arial" w:eastAsia="Cambria" w:hAnsi="Arial" w:cs="Times New Roman"/>
          <w:sz w:val="24"/>
          <w:szCs w:val="24"/>
          <w:lang w:eastAsia="en-US"/>
        </w:rPr>
      </w:pPr>
      <w:r w:rsidRPr="00692529">
        <w:rPr>
          <w:rFonts w:ascii="Arial" w:eastAsia="Cambria" w:hAnsi="Arial" w:cs="Times New Roman"/>
          <w:sz w:val="24"/>
          <w:szCs w:val="24"/>
          <w:lang w:eastAsia="en-US"/>
        </w:rPr>
        <w:t>PROTOCOLE DE LA PRESTATION</w:t>
      </w:r>
    </w:p>
    <w:p w:rsidR="007B4059" w:rsidRPr="00692529" w:rsidRDefault="007B4059" w:rsidP="007B4059">
      <w:pPr>
        <w:spacing w:after="0" w:line="240" w:lineRule="auto"/>
        <w:jc w:val="center"/>
        <w:rPr>
          <w:rFonts w:ascii="Arial" w:eastAsia="Cambria" w:hAnsi="Arial" w:cs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083"/>
        <w:gridCol w:w="5940"/>
      </w:tblGrid>
      <w:tr w:rsidR="007B4059" w:rsidRPr="00692529" w:rsidTr="007B4059">
        <w:trPr>
          <w:trHeight w:val="525"/>
        </w:trPr>
        <w:tc>
          <w:tcPr>
            <w:tcW w:w="6083" w:type="dxa"/>
          </w:tcPr>
          <w:p w:rsidR="007B4059" w:rsidRPr="00692529" w:rsidRDefault="007B4059" w:rsidP="00E65777">
            <w:pPr>
              <w:spacing w:after="0" w:line="240" w:lineRule="auto"/>
              <w:jc w:val="center"/>
              <w:rPr>
                <w:rFonts w:ascii="Arial" w:eastAsia="Calibri" w:hAnsi="Arial" w:cs="Times New Roman"/>
                <w:b/>
                <w:i/>
                <w:color w:val="FF0000"/>
                <w:szCs w:val="24"/>
                <w:lang w:eastAsia="en-US"/>
              </w:rPr>
            </w:pPr>
            <w:r w:rsidRPr="00395055">
              <w:rPr>
                <w:rFonts w:ascii="Arial" w:eastAsia="Calibri" w:hAnsi="Arial" w:cs="Times New Roman"/>
                <w:b/>
                <w:i/>
                <w:color w:val="FFFF00"/>
                <w:szCs w:val="24"/>
                <w:lang w:eastAsia="en-US"/>
              </w:rPr>
              <w:t>Etapes</w:t>
            </w:r>
          </w:p>
        </w:tc>
        <w:tc>
          <w:tcPr>
            <w:tcW w:w="5940" w:type="dxa"/>
          </w:tcPr>
          <w:p w:rsidR="007B4059" w:rsidRPr="00692529" w:rsidRDefault="007B4059" w:rsidP="00E65777">
            <w:pPr>
              <w:spacing w:after="0" w:line="240" w:lineRule="auto"/>
              <w:jc w:val="center"/>
              <w:rPr>
                <w:rFonts w:ascii="Arial" w:eastAsia="Calibri" w:hAnsi="Arial" w:cs="Times New Roman"/>
                <w:b/>
                <w:i/>
                <w:color w:val="FF0000"/>
                <w:szCs w:val="24"/>
                <w:lang w:eastAsia="en-US"/>
              </w:rPr>
            </w:pPr>
            <w:r w:rsidRPr="00395055">
              <w:rPr>
                <w:rFonts w:ascii="Arial" w:eastAsia="Calibri" w:hAnsi="Arial" w:cs="Times New Roman"/>
                <w:b/>
                <w:i/>
                <w:color w:val="FFFF00"/>
                <w:szCs w:val="24"/>
                <w:lang w:eastAsia="en-US"/>
              </w:rPr>
              <w:t>Buts</w:t>
            </w:r>
          </w:p>
        </w:tc>
      </w:tr>
      <w:tr w:rsidR="007B4059" w:rsidRPr="00692529" w:rsidTr="007B4059">
        <w:trPr>
          <w:trHeight w:val="1299"/>
        </w:trPr>
        <w:tc>
          <w:tcPr>
            <w:tcW w:w="6083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 xml:space="preserve">1 </w:t>
            </w:r>
            <w:r>
              <w:rPr>
                <w:rFonts w:ascii="Arial" w:eastAsia="Calibri" w:hAnsi="Arial" w:cs="Times New Roman"/>
                <w:szCs w:val="24"/>
                <w:lang w:eastAsia="en-US"/>
              </w:rPr>
              <w:t>–</w:t>
            </w: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 xml:space="preserve"> Démaquillage</w:t>
            </w:r>
            <w:r>
              <w:rPr>
                <w:rFonts w:ascii="Arial" w:eastAsia="Calibri" w:hAnsi="Arial" w:cs="Times New Roman"/>
                <w:szCs w:val="24"/>
                <w:lang w:eastAsia="en-US"/>
              </w:rPr>
              <w:t xml:space="preserve"> avec un lait démaquillant  voile givré</w:t>
            </w:r>
          </w:p>
        </w:tc>
        <w:tc>
          <w:tcPr>
            <w:tcW w:w="5940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Retrait du maquillage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 xml:space="preserve">Nettoyer la peau 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Préparation de la peau pour l’examen</w:t>
            </w:r>
          </w:p>
        </w:tc>
      </w:tr>
      <w:tr w:rsidR="007B4059" w:rsidRPr="00692529" w:rsidTr="007B4059">
        <w:trPr>
          <w:trHeight w:val="740"/>
        </w:trPr>
        <w:tc>
          <w:tcPr>
            <w:tcW w:w="6083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2 - Examen du type de peau</w:t>
            </w:r>
          </w:p>
        </w:tc>
        <w:tc>
          <w:tcPr>
            <w:tcW w:w="5940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Déterminer le type de peau de la cliente</w:t>
            </w:r>
          </w:p>
        </w:tc>
      </w:tr>
      <w:tr w:rsidR="007B4059" w:rsidRPr="00692529" w:rsidTr="007B4059">
        <w:trPr>
          <w:trHeight w:val="1460"/>
        </w:trPr>
        <w:tc>
          <w:tcPr>
            <w:tcW w:w="6083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3 – Gommage</w:t>
            </w:r>
            <w:r>
              <w:rPr>
                <w:rFonts w:ascii="Arial" w:eastAsia="Calibri" w:hAnsi="Arial" w:cs="Times New Roman"/>
                <w:szCs w:val="24"/>
                <w:lang w:eastAsia="en-US"/>
              </w:rPr>
              <w:t xml:space="preserve"> mécanique suivie d’une pose de pate à  gommer.</w:t>
            </w:r>
          </w:p>
        </w:tc>
        <w:tc>
          <w:tcPr>
            <w:tcW w:w="5940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Eliminer les cellules mortes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Favoriser l’action des produits de soin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Améliorer la pénétration de leurs principes actifs</w:t>
            </w:r>
          </w:p>
        </w:tc>
      </w:tr>
      <w:tr w:rsidR="007B4059" w:rsidRPr="00692529" w:rsidTr="007B4059">
        <w:trPr>
          <w:trHeight w:val="922"/>
        </w:trPr>
        <w:tc>
          <w:tcPr>
            <w:tcW w:w="6083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4 - Brumisation</w:t>
            </w:r>
          </w:p>
        </w:tc>
        <w:tc>
          <w:tcPr>
            <w:tcW w:w="5940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Favoriser l’extraction des comédons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Favoriser la pénétration des principes actifs</w:t>
            </w:r>
          </w:p>
        </w:tc>
      </w:tr>
      <w:tr w:rsidR="007B4059" w:rsidRPr="00692529" w:rsidTr="007B4059">
        <w:trPr>
          <w:trHeight w:val="933"/>
        </w:trPr>
        <w:tc>
          <w:tcPr>
            <w:tcW w:w="6083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5 – Techniques manuelles à sec</w:t>
            </w:r>
          </w:p>
        </w:tc>
        <w:tc>
          <w:tcPr>
            <w:tcW w:w="5940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Faciliter l’extraction des comédons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Facilite l’évacuation de sébum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</w:p>
        </w:tc>
      </w:tr>
      <w:tr w:rsidR="007B4059" w:rsidRPr="00692529" w:rsidTr="007B4059">
        <w:trPr>
          <w:trHeight w:val="914"/>
        </w:trPr>
        <w:tc>
          <w:tcPr>
            <w:tcW w:w="6083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6 – Extraction des comédons</w:t>
            </w:r>
          </w:p>
        </w:tc>
        <w:tc>
          <w:tcPr>
            <w:tcW w:w="5940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Retirer les comédons</w:t>
            </w:r>
          </w:p>
        </w:tc>
      </w:tr>
      <w:tr w:rsidR="007B4059" w:rsidRPr="00692529" w:rsidTr="007B4059">
        <w:trPr>
          <w:trHeight w:val="927"/>
        </w:trPr>
        <w:tc>
          <w:tcPr>
            <w:tcW w:w="6083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 xml:space="preserve">7 </w:t>
            </w:r>
            <w:r>
              <w:rPr>
                <w:rFonts w:ascii="Arial" w:eastAsia="Calibri" w:hAnsi="Arial" w:cs="Times New Roman"/>
                <w:szCs w:val="24"/>
                <w:lang w:eastAsia="en-US"/>
              </w:rPr>
              <w:t>–</w:t>
            </w: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 xml:space="preserve"> Modelage</w:t>
            </w:r>
            <w:r>
              <w:t xml:space="preserve"> </w:t>
            </w:r>
            <w:r w:rsidRPr="004A036A">
              <w:rPr>
                <w:rFonts w:ascii="Arial" w:eastAsia="Calibri" w:hAnsi="Arial" w:cs="Times New Roman"/>
                <w:szCs w:val="24"/>
                <w:lang w:eastAsia="en-US"/>
              </w:rPr>
              <w:t>détoxifiant</w:t>
            </w:r>
            <w:r>
              <w:rPr>
                <w:rFonts w:ascii="Arial" w:eastAsia="Calibri" w:hAnsi="Arial" w:cs="Times New Roman"/>
                <w:szCs w:val="24"/>
                <w:lang w:eastAsia="en-US"/>
              </w:rPr>
              <w:t xml:space="preserve">  à la crème aromatique </w:t>
            </w:r>
          </w:p>
        </w:tc>
        <w:tc>
          <w:tcPr>
            <w:tcW w:w="5940" w:type="dxa"/>
          </w:tcPr>
          <w:p w:rsidR="007B405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>
              <w:rPr>
                <w:rFonts w:ascii="Arial" w:eastAsia="Calibri" w:hAnsi="Arial" w:cs="Times New Roman"/>
                <w:szCs w:val="24"/>
                <w:lang w:eastAsia="en-US"/>
              </w:rPr>
              <w:t>Cicatrisant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>
              <w:rPr>
                <w:rFonts w:ascii="Arial" w:eastAsia="Calibri" w:hAnsi="Arial" w:cs="Times New Roman"/>
                <w:szCs w:val="24"/>
                <w:lang w:eastAsia="en-US"/>
              </w:rPr>
              <w:t>Régénérant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Détendre la cliente</w:t>
            </w:r>
          </w:p>
        </w:tc>
      </w:tr>
      <w:tr w:rsidR="007B4059" w:rsidRPr="00692529" w:rsidTr="007B4059">
        <w:trPr>
          <w:trHeight w:val="862"/>
        </w:trPr>
        <w:tc>
          <w:tcPr>
            <w:tcW w:w="6083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 xml:space="preserve">8 </w:t>
            </w:r>
            <w:r>
              <w:rPr>
                <w:rFonts w:ascii="Arial" w:eastAsia="Calibri" w:hAnsi="Arial" w:cs="Times New Roman"/>
                <w:szCs w:val="24"/>
                <w:lang w:eastAsia="en-US"/>
              </w:rPr>
              <w:t>–</w:t>
            </w: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 xml:space="preserve"> Masque</w:t>
            </w:r>
            <w:r>
              <w:rPr>
                <w:rFonts w:ascii="Arial" w:eastAsia="Calibri" w:hAnsi="Arial" w:cs="Times New Roman"/>
                <w:szCs w:val="24"/>
                <w:lang w:eastAsia="en-US"/>
              </w:rPr>
              <w:t xml:space="preserve"> terreux anti imperfections à base de pêche, de camomille…</w:t>
            </w:r>
          </w:p>
        </w:tc>
        <w:tc>
          <w:tcPr>
            <w:tcW w:w="5940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Absorber les sécrétions sébacées</w:t>
            </w:r>
          </w:p>
          <w:p w:rsidR="007B405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Purifier et Eclaircir</w:t>
            </w:r>
            <w:r>
              <w:rPr>
                <w:rFonts w:ascii="Arial" w:eastAsia="Calibri" w:hAnsi="Arial" w:cs="Times New Roman"/>
                <w:szCs w:val="24"/>
                <w:lang w:eastAsia="en-US"/>
              </w:rPr>
              <w:t xml:space="preserve"> le teint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</w:p>
        </w:tc>
      </w:tr>
      <w:tr w:rsidR="007B4059" w:rsidRPr="00692529" w:rsidTr="007B4059">
        <w:trPr>
          <w:trHeight w:val="707"/>
        </w:trPr>
        <w:tc>
          <w:tcPr>
            <w:tcW w:w="6083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9 –Sérum</w:t>
            </w:r>
          </w:p>
        </w:tc>
        <w:tc>
          <w:tcPr>
            <w:tcW w:w="5940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Réguler les sécrétions sébacées</w:t>
            </w:r>
          </w:p>
        </w:tc>
      </w:tr>
      <w:tr w:rsidR="007B4059" w:rsidRPr="00692529" w:rsidTr="007B4059">
        <w:trPr>
          <w:trHeight w:val="827"/>
        </w:trPr>
        <w:tc>
          <w:tcPr>
            <w:tcW w:w="6083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10 - Crème de jour</w:t>
            </w:r>
          </w:p>
        </w:tc>
        <w:tc>
          <w:tcPr>
            <w:tcW w:w="5940" w:type="dxa"/>
          </w:tcPr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Hydrater la peau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 w:rsidRPr="00692529">
              <w:rPr>
                <w:rFonts w:ascii="Arial" w:eastAsia="Calibri" w:hAnsi="Arial" w:cs="Times New Roman"/>
                <w:szCs w:val="24"/>
                <w:lang w:eastAsia="en-US"/>
              </w:rPr>
              <w:t>Protéger la peau</w:t>
            </w:r>
          </w:p>
        </w:tc>
      </w:tr>
      <w:tr w:rsidR="007B4059" w:rsidRPr="00692529" w:rsidTr="007B4059">
        <w:trPr>
          <w:trHeight w:val="840"/>
        </w:trPr>
        <w:tc>
          <w:tcPr>
            <w:tcW w:w="6083" w:type="dxa"/>
          </w:tcPr>
          <w:p w:rsidR="007B405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>
              <w:rPr>
                <w:rFonts w:ascii="Arial" w:eastAsia="Calibri" w:hAnsi="Arial" w:cs="Times New Roman"/>
                <w:szCs w:val="24"/>
                <w:lang w:eastAsia="en-US"/>
              </w:rPr>
              <w:t>11-Résultats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</w:p>
        </w:tc>
        <w:tc>
          <w:tcPr>
            <w:tcW w:w="5940" w:type="dxa"/>
          </w:tcPr>
          <w:p w:rsidR="007B405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>
              <w:rPr>
                <w:rFonts w:ascii="Arial" w:eastAsia="Calibri" w:hAnsi="Arial" w:cs="Times New Roman"/>
                <w:szCs w:val="24"/>
                <w:lang w:eastAsia="en-US"/>
              </w:rPr>
              <w:t xml:space="preserve">Peau saine et purifier </w:t>
            </w:r>
          </w:p>
          <w:p w:rsidR="007B4059" w:rsidRPr="00692529" w:rsidRDefault="007B4059" w:rsidP="00E65777">
            <w:pPr>
              <w:spacing w:after="0" w:line="240" w:lineRule="auto"/>
              <w:rPr>
                <w:rFonts w:ascii="Arial" w:eastAsia="Calibri" w:hAnsi="Arial" w:cs="Times New Roman"/>
                <w:szCs w:val="24"/>
                <w:lang w:eastAsia="en-US"/>
              </w:rPr>
            </w:pPr>
            <w:r>
              <w:rPr>
                <w:rFonts w:ascii="Arial" w:eastAsia="Calibri" w:hAnsi="Arial" w:cs="Times New Roman"/>
                <w:szCs w:val="24"/>
                <w:lang w:eastAsia="en-US"/>
              </w:rPr>
              <w:t>Luisances  atténuer</w:t>
            </w:r>
          </w:p>
        </w:tc>
      </w:tr>
    </w:tbl>
    <w:p w:rsidR="00B66315" w:rsidRPr="00B66315" w:rsidRDefault="003963BE" w:rsidP="00B66315">
      <w:p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0</wp:posOffset>
                </wp:positionV>
                <wp:extent cx="7534275" cy="10658475"/>
                <wp:effectExtent l="0" t="0" r="28575" b="28575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4275" cy="106584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F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F0">
                                <a:shade val="100000"/>
                                <a:satMod val="115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63BE" w:rsidRDefault="003963BE" w:rsidP="007B40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28" type="#_x0000_t202" style="position:absolute;margin-left:0;margin-top:0;width:593.25pt;height:83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" fillcolor="#006a96" strokeweight=".5pt">
                <v:fill color2="#00b8ff" rotate="t" colors="0 #006a96;.5 #009ad9;1 #00b8ff" focus="100%" type="gradient"/>
                <v:textbox>
                  <w:txbxContent>
                    <w:p w:rsidR="003963BE" w:rsidRDefault="003963BE" w:rsidP="007B4059"/>
                  </w:txbxContent>
                </v:textbox>
              </v:shape>
            </w:pict>
          </mc:Fallback>
        </mc:AlternateContent>
      </w:r>
    </w:p>
    <w:sectPr w:rsidR="00B66315" w:rsidRPr="00B66315" w:rsidSect="003963BE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8D7" w:rsidRDefault="00DA18D7" w:rsidP="006F4630">
      <w:pPr>
        <w:spacing w:after="0" w:line="240" w:lineRule="auto"/>
      </w:pPr>
      <w:r>
        <w:separator/>
      </w:r>
    </w:p>
  </w:endnote>
  <w:endnote w:type="continuationSeparator" w:id="0">
    <w:p w:rsidR="00DA18D7" w:rsidRDefault="00DA18D7" w:rsidP="006F4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8D7" w:rsidRDefault="00DA18D7" w:rsidP="006F4630">
      <w:pPr>
        <w:spacing w:after="0" w:line="240" w:lineRule="auto"/>
      </w:pPr>
      <w:r>
        <w:separator/>
      </w:r>
    </w:p>
  </w:footnote>
  <w:footnote w:type="continuationSeparator" w:id="0">
    <w:p w:rsidR="00DA18D7" w:rsidRDefault="00DA18D7" w:rsidP="006F4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044A1"/>
    <w:multiLevelType w:val="hybridMultilevel"/>
    <w:tmpl w:val="F3EAF28E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2F928FE"/>
    <w:multiLevelType w:val="hybridMultilevel"/>
    <w:tmpl w:val="872ABB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29225B"/>
    <w:multiLevelType w:val="hybridMultilevel"/>
    <w:tmpl w:val="31923C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AB6781"/>
    <w:multiLevelType w:val="hybridMultilevel"/>
    <w:tmpl w:val="482C1F48"/>
    <w:lvl w:ilvl="0" w:tplc="1F2C39BC">
      <w:numFmt w:val="bullet"/>
      <w:lvlText w:val="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hyphenationZone w:val="425"/>
  <w:characterSpacingControl w:val="doNotCompress"/>
  <w:hdrShapeDefaults>
    <o:shapedefaults v:ext="edit" spidmax="2049">
      <o:colormru v:ext="edit" colors="#f30,#93f,#c0c,#c6f,#96f,#f6f,#f9f,#f9c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A3E"/>
    <w:rsid w:val="00005C78"/>
    <w:rsid w:val="00021A3F"/>
    <w:rsid w:val="000923C6"/>
    <w:rsid w:val="000973B5"/>
    <w:rsid w:val="000B5DE4"/>
    <w:rsid w:val="000C4A8B"/>
    <w:rsid w:val="001025D7"/>
    <w:rsid w:val="001777B9"/>
    <w:rsid w:val="001B3E15"/>
    <w:rsid w:val="00217D16"/>
    <w:rsid w:val="00224DE5"/>
    <w:rsid w:val="00237366"/>
    <w:rsid w:val="00257BE7"/>
    <w:rsid w:val="0028705F"/>
    <w:rsid w:val="00363541"/>
    <w:rsid w:val="00370598"/>
    <w:rsid w:val="003963BE"/>
    <w:rsid w:val="003A2946"/>
    <w:rsid w:val="003B3E92"/>
    <w:rsid w:val="004B7F6A"/>
    <w:rsid w:val="004E7EB7"/>
    <w:rsid w:val="005157DD"/>
    <w:rsid w:val="00581B4E"/>
    <w:rsid w:val="005F59FC"/>
    <w:rsid w:val="00625A00"/>
    <w:rsid w:val="00656DFC"/>
    <w:rsid w:val="00660914"/>
    <w:rsid w:val="006F4630"/>
    <w:rsid w:val="007243C8"/>
    <w:rsid w:val="007373A3"/>
    <w:rsid w:val="00746E2F"/>
    <w:rsid w:val="007626DE"/>
    <w:rsid w:val="00764FB7"/>
    <w:rsid w:val="00794A65"/>
    <w:rsid w:val="00796C34"/>
    <w:rsid w:val="007B4059"/>
    <w:rsid w:val="008115F9"/>
    <w:rsid w:val="00821A5E"/>
    <w:rsid w:val="0084507D"/>
    <w:rsid w:val="00926D1F"/>
    <w:rsid w:val="00987402"/>
    <w:rsid w:val="0099353E"/>
    <w:rsid w:val="009C1C86"/>
    <w:rsid w:val="00A02B89"/>
    <w:rsid w:val="00A2678B"/>
    <w:rsid w:val="00A67BC3"/>
    <w:rsid w:val="00AE3A36"/>
    <w:rsid w:val="00B5057E"/>
    <w:rsid w:val="00B55B16"/>
    <w:rsid w:val="00B66315"/>
    <w:rsid w:val="00B8071F"/>
    <w:rsid w:val="00BC238F"/>
    <w:rsid w:val="00C04BEC"/>
    <w:rsid w:val="00C72884"/>
    <w:rsid w:val="00DA18D7"/>
    <w:rsid w:val="00DB3A3E"/>
    <w:rsid w:val="00DC7597"/>
    <w:rsid w:val="00DC792A"/>
    <w:rsid w:val="00DF5356"/>
    <w:rsid w:val="00E653AF"/>
    <w:rsid w:val="00E92EAC"/>
    <w:rsid w:val="00E96217"/>
    <w:rsid w:val="00EE6F4C"/>
    <w:rsid w:val="00EF403C"/>
    <w:rsid w:val="00F0515A"/>
    <w:rsid w:val="00F6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30,#93f,#c0c,#c6f,#96f,#f6f,#f9f,#f9c"/>
    </o:shapedefaults>
    <o:shapelayout v:ext="edit">
      <o:idmap v:ext="edit" data="1"/>
    </o:shapelayout>
  </w:shapeDefaults>
  <w:decimalSymbol w:val=","/>
  <w:listSeparator w:val=";"/>
  <w15:docId w15:val="{C4EC3AF4-5AC5-434F-9DD3-AD1D76872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B3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3A3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F4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F4630"/>
  </w:style>
  <w:style w:type="paragraph" w:styleId="Pieddepage">
    <w:name w:val="footer"/>
    <w:basedOn w:val="Normal"/>
    <w:link w:val="PieddepageCar"/>
    <w:uiPriority w:val="99"/>
    <w:unhideWhenUsed/>
    <w:rsid w:val="006F4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F4630"/>
  </w:style>
  <w:style w:type="paragraph" w:styleId="Paragraphedeliste">
    <w:name w:val="List Paragraph"/>
    <w:basedOn w:val="Normal"/>
    <w:uiPriority w:val="34"/>
    <w:qFormat/>
    <w:rsid w:val="00C04BEC"/>
    <w:pPr>
      <w:ind w:left="720"/>
      <w:contextualSpacing/>
    </w:pPr>
  </w:style>
  <w:style w:type="character" w:customStyle="1" w:styleId="st">
    <w:name w:val="st"/>
    <w:basedOn w:val="Policepardfaut"/>
    <w:rsid w:val="00581B4E"/>
  </w:style>
  <w:style w:type="character" w:styleId="Accentuation">
    <w:name w:val="Emphasis"/>
    <w:basedOn w:val="Policepardfaut"/>
    <w:uiPriority w:val="20"/>
    <w:qFormat/>
    <w:rsid w:val="00581B4E"/>
    <w:rPr>
      <w:i/>
      <w:iCs/>
    </w:rPr>
  </w:style>
  <w:style w:type="paragraph" w:styleId="Rvision">
    <w:name w:val="Revision"/>
    <w:hidden/>
    <w:uiPriority w:val="99"/>
    <w:semiHidden/>
    <w:rsid w:val="007626DE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E653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3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jpg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2666F2A-8578-4FFB-AD8F-0CA11B0F9BBB}" type="doc">
      <dgm:prSet loTypeId="urn:microsoft.com/office/officeart/2005/8/layout/hierarchy6" loCatId="hierarchy" qsTypeId="urn:microsoft.com/office/officeart/2005/8/quickstyle/3d5" qsCatId="3D" csTypeId="urn:microsoft.com/office/officeart/2005/8/colors/accent1_2" csCatId="accent1" phldr="1"/>
      <dgm:spPr/>
      <dgm:t>
        <a:bodyPr/>
        <a:lstStyle/>
        <a:p>
          <a:endParaRPr lang="fr-FR"/>
        </a:p>
      </dgm:t>
    </dgm:pt>
    <dgm:pt modelId="{0353C114-7860-4A80-A8BA-67BFC5DC6D19}">
      <dgm:prSet phldrT="[Texte]"/>
      <dgm:spPr/>
      <dgm:t>
        <a:bodyPr/>
        <a:lstStyle/>
        <a:p>
          <a:r>
            <a:rPr lang="fr-FR"/>
            <a:t>Mireille responsable</a:t>
          </a:r>
        </a:p>
      </dgm:t>
    </dgm:pt>
    <dgm:pt modelId="{E832CE25-C568-41B7-A768-80DFEE683A6D}" type="parTrans" cxnId="{B1628C6D-191F-4644-9078-2EED4C462091}">
      <dgm:prSet/>
      <dgm:spPr/>
      <dgm:t>
        <a:bodyPr/>
        <a:lstStyle/>
        <a:p>
          <a:endParaRPr lang="fr-FR"/>
        </a:p>
      </dgm:t>
    </dgm:pt>
    <dgm:pt modelId="{9D301D80-3EA3-49AB-B361-2DD6D417C1C7}" type="sibTrans" cxnId="{B1628C6D-191F-4644-9078-2EED4C462091}">
      <dgm:prSet/>
      <dgm:spPr/>
      <dgm:t>
        <a:bodyPr/>
        <a:lstStyle/>
        <a:p>
          <a:endParaRPr lang="fr-FR"/>
        </a:p>
      </dgm:t>
    </dgm:pt>
    <dgm:pt modelId="{A8ABC651-FA13-4BD3-92D0-68EB66536CF8}" type="asst">
      <dgm:prSet phldrT="[Texte]"/>
      <dgm:spPr/>
      <dgm:t>
        <a:bodyPr/>
        <a:lstStyle/>
        <a:p>
          <a:r>
            <a:rPr lang="fr-FR"/>
            <a:t>Vanessa  cdv</a:t>
          </a:r>
        </a:p>
      </dgm:t>
    </dgm:pt>
    <dgm:pt modelId="{0F761EFD-A34D-4E0A-8FD6-714A12032D17}" type="parTrans" cxnId="{EA00FC8E-39F9-48C8-9FE0-CD4A283E0A49}">
      <dgm:prSet/>
      <dgm:spPr/>
      <dgm:t>
        <a:bodyPr/>
        <a:lstStyle/>
        <a:p>
          <a:endParaRPr lang="fr-FR"/>
        </a:p>
      </dgm:t>
    </dgm:pt>
    <dgm:pt modelId="{AA68697B-D4C3-4878-84F2-2A9D7863DBEB}" type="sibTrans" cxnId="{EA00FC8E-39F9-48C8-9FE0-CD4A283E0A49}">
      <dgm:prSet/>
      <dgm:spPr/>
      <dgm:t>
        <a:bodyPr/>
        <a:lstStyle/>
        <a:p>
          <a:endParaRPr lang="fr-FR"/>
        </a:p>
      </dgm:t>
    </dgm:pt>
    <dgm:pt modelId="{D18424CB-50D0-4AB1-9F74-52C580AF1184}">
      <dgm:prSet phldrT="[Texte]"/>
      <dgm:spPr/>
      <dgm:t>
        <a:bodyPr/>
        <a:lstStyle/>
        <a:p>
          <a:r>
            <a:rPr lang="fr-FR"/>
            <a:t>Nadia      cdv</a:t>
          </a:r>
        </a:p>
      </dgm:t>
    </dgm:pt>
    <dgm:pt modelId="{B66FD274-5BA4-4D25-9524-5311C7051223}" type="parTrans" cxnId="{BD119F24-08D0-4F52-92F1-B8B3ABFC24F8}">
      <dgm:prSet/>
      <dgm:spPr/>
      <dgm:t>
        <a:bodyPr/>
        <a:lstStyle/>
        <a:p>
          <a:endParaRPr lang="fr-FR"/>
        </a:p>
      </dgm:t>
    </dgm:pt>
    <dgm:pt modelId="{4323D90F-AEF9-4161-A063-99F13FB67950}" type="sibTrans" cxnId="{BD119F24-08D0-4F52-92F1-B8B3ABFC24F8}">
      <dgm:prSet/>
      <dgm:spPr/>
      <dgm:t>
        <a:bodyPr/>
        <a:lstStyle/>
        <a:p>
          <a:endParaRPr lang="fr-FR"/>
        </a:p>
      </dgm:t>
    </dgm:pt>
    <dgm:pt modelId="{FB8719C3-4107-4BDB-8E52-7D651C63F0D2}">
      <dgm:prSet/>
      <dgm:spPr/>
      <dgm:t>
        <a:bodyPr/>
        <a:lstStyle/>
        <a:p>
          <a:r>
            <a:rPr lang="fr-FR"/>
            <a:t>Mariama cdv</a:t>
          </a:r>
        </a:p>
      </dgm:t>
    </dgm:pt>
    <dgm:pt modelId="{A6770638-51E4-430D-AA00-4C7AB2686021}" type="parTrans" cxnId="{A4EAB7C5-8B97-4FD3-8108-709BD4F3DC9A}">
      <dgm:prSet/>
      <dgm:spPr/>
      <dgm:t>
        <a:bodyPr/>
        <a:lstStyle/>
        <a:p>
          <a:endParaRPr lang="fr-FR"/>
        </a:p>
      </dgm:t>
    </dgm:pt>
    <dgm:pt modelId="{DFFA226B-5648-4D55-B507-4C6D0E78E09E}" type="sibTrans" cxnId="{A4EAB7C5-8B97-4FD3-8108-709BD4F3DC9A}">
      <dgm:prSet/>
      <dgm:spPr/>
      <dgm:t>
        <a:bodyPr/>
        <a:lstStyle/>
        <a:p>
          <a:endParaRPr lang="fr-FR"/>
        </a:p>
      </dgm:t>
    </dgm:pt>
    <dgm:pt modelId="{DCBA35A7-575C-4C56-8FD2-30363279F47F}">
      <dgm:prSet/>
      <dgm:spPr/>
      <dgm:t>
        <a:bodyPr/>
        <a:lstStyle/>
        <a:p>
          <a:r>
            <a:rPr lang="fr-FR"/>
            <a:t>Aissata stagiaire</a:t>
          </a:r>
        </a:p>
      </dgm:t>
    </dgm:pt>
    <dgm:pt modelId="{A19C7AA4-A17D-4834-92A7-508645B480FB}" type="parTrans" cxnId="{29FBC203-C2AE-4712-8145-C37BBC4ADAAF}">
      <dgm:prSet/>
      <dgm:spPr/>
      <dgm:t>
        <a:bodyPr/>
        <a:lstStyle/>
        <a:p>
          <a:endParaRPr lang="fr-FR"/>
        </a:p>
      </dgm:t>
    </dgm:pt>
    <dgm:pt modelId="{CE03EDF1-9616-4152-93BF-01B15056EC9F}" type="sibTrans" cxnId="{29FBC203-C2AE-4712-8145-C37BBC4ADAAF}">
      <dgm:prSet/>
      <dgm:spPr/>
      <dgm:t>
        <a:bodyPr/>
        <a:lstStyle/>
        <a:p>
          <a:endParaRPr lang="fr-FR"/>
        </a:p>
      </dgm:t>
    </dgm:pt>
    <dgm:pt modelId="{64FC6A56-2779-4F82-B9AD-7C9DFC15542D}">
      <dgm:prSet/>
      <dgm:spPr/>
      <dgm:t>
        <a:bodyPr/>
        <a:lstStyle/>
        <a:p>
          <a:r>
            <a:rPr lang="fr-FR"/>
            <a:t>Kadi stagiaire</a:t>
          </a:r>
        </a:p>
      </dgm:t>
    </dgm:pt>
    <dgm:pt modelId="{5B3666C8-2422-4D00-B214-8390DF4D0C20}" type="parTrans" cxnId="{3AC9C2EE-3B69-49AB-9F54-66EB69D9D995}">
      <dgm:prSet/>
      <dgm:spPr/>
      <dgm:t>
        <a:bodyPr/>
        <a:lstStyle/>
        <a:p>
          <a:endParaRPr lang="fr-FR"/>
        </a:p>
      </dgm:t>
    </dgm:pt>
    <dgm:pt modelId="{C8885063-2A7F-4FF6-9AA2-3AB2B9BA4C13}" type="sibTrans" cxnId="{3AC9C2EE-3B69-49AB-9F54-66EB69D9D995}">
      <dgm:prSet/>
      <dgm:spPr/>
      <dgm:t>
        <a:bodyPr/>
        <a:lstStyle/>
        <a:p>
          <a:endParaRPr lang="fr-FR"/>
        </a:p>
      </dgm:t>
    </dgm:pt>
    <dgm:pt modelId="{3A7335DE-7F32-42E3-96B8-8C35E7EDDB2C}">
      <dgm:prSet/>
      <dgm:spPr/>
      <dgm:t>
        <a:bodyPr/>
        <a:lstStyle/>
        <a:p>
          <a:r>
            <a:rPr lang="fr-FR"/>
            <a:t>Nathalie para</a:t>
          </a:r>
        </a:p>
      </dgm:t>
    </dgm:pt>
    <dgm:pt modelId="{06F01F37-8449-4636-BA32-D8FFFC950976}" type="parTrans" cxnId="{09EB68E0-BB38-446A-94A0-914B0E4D76D6}">
      <dgm:prSet/>
      <dgm:spPr/>
      <dgm:t>
        <a:bodyPr/>
        <a:lstStyle/>
        <a:p>
          <a:endParaRPr lang="fr-FR"/>
        </a:p>
      </dgm:t>
    </dgm:pt>
    <dgm:pt modelId="{13DFCA5D-27EB-4E0D-9D7B-CB2BC124BF7A}" type="sibTrans" cxnId="{09EB68E0-BB38-446A-94A0-914B0E4D76D6}">
      <dgm:prSet/>
      <dgm:spPr/>
      <dgm:t>
        <a:bodyPr/>
        <a:lstStyle/>
        <a:p>
          <a:endParaRPr lang="fr-FR"/>
        </a:p>
      </dgm:t>
    </dgm:pt>
    <dgm:pt modelId="{610FD083-708B-491B-8561-4C5AF09A07DB}">
      <dgm:prSet/>
      <dgm:spPr/>
      <dgm:t>
        <a:bodyPr/>
        <a:lstStyle/>
        <a:p>
          <a:r>
            <a:rPr lang="fr-FR"/>
            <a:t>Sabrina   cdv</a:t>
          </a:r>
        </a:p>
      </dgm:t>
    </dgm:pt>
    <dgm:pt modelId="{40A1DBE0-50BF-470B-901E-1E8EBBDBDDD0}" type="parTrans" cxnId="{5F7A2473-E570-4F46-AC31-06E24D634A75}">
      <dgm:prSet/>
      <dgm:spPr/>
      <dgm:t>
        <a:bodyPr/>
        <a:lstStyle/>
        <a:p>
          <a:endParaRPr lang="fr-FR"/>
        </a:p>
      </dgm:t>
    </dgm:pt>
    <dgm:pt modelId="{60E1AFC3-58F9-4AE5-9DE2-B8E6E3D668E3}" type="sibTrans" cxnId="{5F7A2473-E570-4F46-AC31-06E24D634A75}">
      <dgm:prSet/>
      <dgm:spPr/>
      <dgm:t>
        <a:bodyPr/>
        <a:lstStyle/>
        <a:p>
          <a:endParaRPr lang="fr-FR"/>
        </a:p>
      </dgm:t>
    </dgm:pt>
    <dgm:pt modelId="{099F77B5-0752-474C-B0A7-B75381F16D3F}">
      <dgm:prSet/>
      <dgm:spPr/>
      <dgm:t>
        <a:bodyPr/>
        <a:lstStyle/>
        <a:p>
          <a:r>
            <a:rPr lang="fr-FR"/>
            <a:t>Gaelle     cdv</a:t>
          </a:r>
        </a:p>
      </dgm:t>
    </dgm:pt>
    <dgm:pt modelId="{878D8FA0-D966-416D-89E2-50A7D9F59E35}" type="parTrans" cxnId="{2867BEA3-6176-4DCF-991D-38B1B3AC0FBB}">
      <dgm:prSet/>
      <dgm:spPr/>
      <dgm:t>
        <a:bodyPr/>
        <a:lstStyle/>
        <a:p>
          <a:endParaRPr lang="fr-FR"/>
        </a:p>
      </dgm:t>
    </dgm:pt>
    <dgm:pt modelId="{36D466A6-D3BD-47CB-9DFD-6B4E5871258C}" type="sibTrans" cxnId="{2867BEA3-6176-4DCF-991D-38B1B3AC0FBB}">
      <dgm:prSet/>
      <dgm:spPr/>
      <dgm:t>
        <a:bodyPr/>
        <a:lstStyle/>
        <a:p>
          <a:endParaRPr lang="fr-FR"/>
        </a:p>
      </dgm:t>
    </dgm:pt>
    <dgm:pt modelId="{A922468C-2A8F-4156-A84A-5E6CA937F2DE}">
      <dgm:prSet/>
      <dgm:spPr/>
      <dgm:t>
        <a:bodyPr/>
        <a:lstStyle/>
        <a:p>
          <a:r>
            <a:rPr lang="fr-FR"/>
            <a:t>Patrick    cdv</a:t>
          </a:r>
        </a:p>
      </dgm:t>
    </dgm:pt>
    <dgm:pt modelId="{7C7056F6-F5CC-4152-8E0D-6D8D44B5A8D7}" type="parTrans" cxnId="{AFB8280E-3747-4CAC-9F8C-62A0CB6066CA}">
      <dgm:prSet/>
      <dgm:spPr/>
      <dgm:t>
        <a:bodyPr/>
        <a:lstStyle/>
        <a:p>
          <a:endParaRPr lang="fr-FR"/>
        </a:p>
      </dgm:t>
    </dgm:pt>
    <dgm:pt modelId="{2CF97E0A-D1E6-4B2B-9472-412BE0FD84CE}" type="sibTrans" cxnId="{AFB8280E-3747-4CAC-9F8C-62A0CB6066CA}">
      <dgm:prSet/>
      <dgm:spPr/>
      <dgm:t>
        <a:bodyPr/>
        <a:lstStyle/>
        <a:p>
          <a:endParaRPr lang="fr-FR"/>
        </a:p>
      </dgm:t>
    </dgm:pt>
    <dgm:pt modelId="{4E64587F-CF19-4AB0-AF6D-9FB0DCEB3EE1}" type="pres">
      <dgm:prSet presAssocID="{62666F2A-8578-4FFB-AD8F-0CA11B0F9BBB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fr-FR"/>
        </a:p>
      </dgm:t>
    </dgm:pt>
    <dgm:pt modelId="{8BBAE413-7248-4CC2-A136-ED4DBCDA7DCE}" type="pres">
      <dgm:prSet presAssocID="{62666F2A-8578-4FFB-AD8F-0CA11B0F9BBB}" presName="hierFlow" presStyleCnt="0"/>
      <dgm:spPr/>
    </dgm:pt>
    <dgm:pt modelId="{E709687B-B8C4-40CC-A991-33C8F655EBF5}" type="pres">
      <dgm:prSet presAssocID="{62666F2A-8578-4FFB-AD8F-0CA11B0F9BBB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5C74B4B2-615E-4B96-8D13-D3EA9B1EE328}" type="pres">
      <dgm:prSet presAssocID="{0353C114-7860-4A80-A8BA-67BFC5DC6D19}" presName="Name14" presStyleCnt="0"/>
      <dgm:spPr/>
    </dgm:pt>
    <dgm:pt modelId="{8B6451CB-8F8A-4279-8BA0-1F04FE2D61FF}" type="pres">
      <dgm:prSet presAssocID="{0353C114-7860-4A80-A8BA-67BFC5DC6D19}" presName="level1Shap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fr-FR"/>
        </a:p>
      </dgm:t>
    </dgm:pt>
    <dgm:pt modelId="{D441F0A4-0897-498E-AE26-E047A6445F24}" type="pres">
      <dgm:prSet presAssocID="{0353C114-7860-4A80-A8BA-67BFC5DC6D19}" presName="hierChild2" presStyleCnt="0"/>
      <dgm:spPr/>
    </dgm:pt>
    <dgm:pt modelId="{278669BD-E7FA-4D59-8F8F-9174B502DA2F}" type="pres">
      <dgm:prSet presAssocID="{0F761EFD-A34D-4E0A-8FD6-714A12032D17}" presName="Name19" presStyleLbl="parChTrans1D2" presStyleIdx="0" presStyleCnt="4"/>
      <dgm:spPr/>
      <dgm:t>
        <a:bodyPr/>
        <a:lstStyle/>
        <a:p>
          <a:endParaRPr lang="fr-FR"/>
        </a:p>
      </dgm:t>
    </dgm:pt>
    <dgm:pt modelId="{659A5131-3FA9-41FC-96F9-F9664C5491A9}" type="pres">
      <dgm:prSet presAssocID="{A8ABC651-FA13-4BD3-92D0-68EB66536CF8}" presName="Name21" presStyleCnt="0"/>
      <dgm:spPr/>
    </dgm:pt>
    <dgm:pt modelId="{108B9CDD-4E62-491B-A969-6992218C248B}" type="pres">
      <dgm:prSet presAssocID="{A8ABC651-FA13-4BD3-92D0-68EB66536CF8}" presName="level2Shape" presStyleLbl="asst1" presStyleIdx="0" presStyleCnt="1"/>
      <dgm:spPr/>
      <dgm:t>
        <a:bodyPr/>
        <a:lstStyle/>
        <a:p>
          <a:endParaRPr lang="fr-FR"/>
        </a:p>
      </dgm:t>
    </dgm:pt>
    <dgm:pt modelId="{DC5503A3-5582-432A-A3ED-BF4F6F880C46}" type="pres">
      <dgm:prSet presAssocID="{A8ABC651-FA13-4BD3-92D0-68EB66536CF8}" presName="hierChild3" presStyleCnt="0"/>
      <dgm:spPr/>
    </dgm:pt>
    <dgm:pt modelId="{34E3F277-99A5-49AA-BC4D-43DEDF3E92E2}" type="pres">
      <dgm:prSet presAssocID="{B66FD274-5BA4-4D25-9524-5311C7051223}" presName="Name19" presStyleLbl="parChTrans1D2" presStyleIdx="1" presStyleCnt="4"/>
      <dgm:spPr/>
      <dgm:t>
        <a:bodyPr/>
        <a:lstStyle/>
        <a:p>
          <a:endParaRPr lang="fr-FR"/>
        </a:p>
      </dgm:t>
    </dgm:pt>
    <dgm:pt modelId="{7A35E35E-8C27-42F1-9D96-B9725C73C21C}" type="pres">
      <dgm:prSet presAssocID="{D18424CB-50D0-4AB1-9F74-52C580AF1184}" presName="Name21" presStyleCnt="0"/>
      <dgm:spPr/>
    </dgm:pt>
    <dgm:pt modelId="{D66CFFE4-66F6-4473-92CD-92ED8C43AA36}" type="pres">
      <dgm:prSet presAssocID="{D18424CB-50D0-4AB1-9F74-52C580AF1184}" presName="level2Shape" presStyleLbl="node2" presStyleIdx="0" presStyleCnt="3"/>
      <dgm:spPr/>
      <dgm:t>
        <a:bodyPr/>
        <a:lstStyle/>
        <a:p>
          <a:endParaRPr lang="fr-FR"/>
        </a:p>
      </dgm:t>
    </dgm:pt>
    <dgm:pt modelId="{3268D7CB-7306-48E0-A91F-1616BD7B5012}" type="pres">
      <dgm:prSet presAssocID="{D18424CB-50D0-4AB1-9F74-52C580AF1184}" presName="hierChild3" presStyleCnt="0"/>
      <dgm:spPr/>
    </dgm:pt>
    <dgm:pt modelId="{1DB142BD-EFE3-49E6-99C3-447FCCE1F0C8}" type="pres">
      <dgm:prSet presAssocID="{06F01F37-8449-4636-BA32-D8FFFC950976}" presName="Name19" presStyleLbl="parChTrans1D3" presStyleIdx="0" presStyleCnt="5"/>
      <dgm:spPr/>
      <dgm:t>
        <a:bodyPr/>
        <a:lstStyle/>
        <a:p>
          <a:endParaRPr lang="fr-FR"/>
        </a:p>
      </dgm:t>
    </dgm:pt>
    <dgm:pt modelId="{BFFFBBBC-AF91-4321-A86B-B6BDBCDE83AC}" type="pres">
      <dgm:prSet presAssocID="{3A7335DE-7F32-42E3-96B8-8C35E7EDDB2C}" presName="Name21" presStyleCnt="0"/>
      <dgm:spPr/>
    </dgm:pt>
    <dgm:pt modelId="{22594E5C-D2AA-4E45-B6C7-DC0F7ED2883C}" type="pres">
      <dgm:prSet presAssocID="{3A7335DE-7F32-42E3-96B8-8C35E7EDDB2C}" presName="level2Shape" presStyleLbl="node3" presStyleIdx="0" presStyleCnt="5"/>
      <dgm:spPr/>
      <dgm:t>
        <a:bodyPr/>
        <a:lstStyle/>
        <a:p>
          <a:endParaRPr lang="fr-FR"/>
        </a:p>
      </dgm:t>
    </dgm:pt>
    <dgm:pt modelId="{D789181C-E973-49AA-B5BB-5FC1ABF3095F}" type="pres">
      <dgm:prSet presAssocID="{3A7335DE-7F32-42E3-96B8-8C35E7EDDB2C}" presName="hierChild3" presStyleCnt="0"/>
      <dgm:spPr/>
    </dgm:pt>
    <dgm:pt modelId="{6A86040E-DD88-4A76-A34E-AA5406E8657A}" type="pres">
      <dgm:prSet presAssocID="{7C7056F6-F5CC-4152-8E0D-6D8D44B5A8D7}" presName="Name19" presStyleLbl="parChTrans1D3" presStyleIdx="1" presStyleCnt="5"/>
      <dgm:spPr/>
      <dgm:t>
        <a:bodyPr/>
        <a:lstStyle/>
        <a:p>
          <a:endParaRPr lang="fr-FR"/>
        </a:p>
      </dgm:t>
    </dgm:pt>
    <dgm:pt modelId="{159C8710-871B-473A-9739-1FFABD4E5FA4}" type="pres">
      <dgm:prSet presAssocID="{A922468C-2A8F-4156-A84A-5E6CA937F2DE}" presName="Name21" presStyleCnt="0"/>
      <dgm:spPr/>
    </dgm:pt>
    <dgm:pt modelId="{9ABADD2F-AFB0-4313-968F-58C1C4F5F314}" type="pres">
      <dgm:prSet presAssocID="{A922468C-2A8F-4156-A84A-5E6CA937F2DE}" presName="level2Shape" presStyleLbl="node3" presStyleIdx="1" presStyleCnt="5"/>
      <dgm:spPr/>
      <dgm:t>
        <a:bodyPr/>
        <a:lstStyle/>
        <a:p>
          <a:endParaRPr lang="fr-FR"/>
        </a:p>
      </dgm:t>
    </dgm:pt>
    <dgm:pt modelId="{D11505E7-6AD9-4AD2-816C-98B44B786395}" type="pres">
      <dgm:prSet presAssocID="{A922468C-2A8F-4156-A84A-5E6CA937F2DE}" presName="hierChild3" presStyleCnt="0"/>
      <dgm:spPr/>
    </dgm:pt>
    <dgm:pt modelId="{B74C841F-E354-4787-A4E9-56D73090E153}" type="pres">
      <dgm:prSet presAssocID="{878D8FA0-D966-416D-89E2-50A7D9F59E35}" presName="Name19" presStyleLbl="parChTrans1D3" presStyleIdx="2" presStyleCnt="5"/>
      <dgm:spPr/>
      <dgm:t>
        <a:bodyPr/>
        <a:lstStyle/>
        <a:p>
          <a:endParaRPr lang="fr-FR"/>
        </a:p>
      </dgm:t>
    </dgm:pt>
    <dgm:pt modelId="{6C80278E-4A7C-466D-9E05-89030A7DB460}" type="pres">
      <dgm:prSet presAssocID="{099F77B5-0752-474C-B0A7-B75381F16D3F}" presName="Name21" presStyleCnt="0"/>
      <dgm:spPr/>
    </dgm:pt>
    <dgm:pt modelId="{4DFF285C-FDB7-4980-8845-43EBCF658A81}" type="pres">
      <dgm:prSet presAssocID="{099F77B5-0752-474C-B0A7-B75381F16D3F}" presName="level2Shape" presStyleLbl="node3" presStyleIdx="2" presStyleCnt="5"/>
      <dgm:spPr/>
      <dgm:t>
        <a:bodyPr/>
        <a:lstStyle/>
        <a:p>
          <a:endParaRPr lang="fr-FR"/>
        </a:p>
      </dgm:t>
    </dgm:pt>
    <dgm:pt modelId="{76A0C8F5-F878-4979-993A-A39FBCF67622}" type="pres">
      <dgm:prSet presAssocID="{099F77B5-0752-474C-B0A7-B75381F16D3F}" presName="hierChild3" presStyleCnt="0"/>
      <dgm:spPr/>
    </dgm:pt>
    <dgm:pt modelId="{3E73676F-544E-445D-BF38-8CA47C11F316}" type="pres">
      <dgm:prSet presAssocID="{40A1DBE0-50BF-470B-901E-1E8EBBDBDDD0}" presName="Name19" presStyleLbl="parChTrans1D3" presStyleIdx="3" presStyleCnt="5"/>
      <dgm:spPr/>
      <dgm:t>
        <a:bodyPr/>
        <a:lstStyle/>
        <a:p>
          <a:endParaRPr lang="fr-FR"/>
        </a:p>
      </dgm:t>
    </dgm:pt>
    <dgm:pt modelId="{E707C371-8190-4418-AF9E-0D0080DF9E36}" type="pres">
      <dgm:prSet presAssocID="{610FD083-708B-491B-8561-4C5AF09A07DB}" presName="Name21" presStyleCnt="0"/>
      <dgm:spPr/>
    </dgm:pt>
    <dgm:pt modelId="{F26CC9FF-A3BA-4B58-89BB-F9FC543CCDD2}" type="pres">
      <dgm:prSet presAssocID="{610FD083-708B-491B-8561-4C5AF09A07DB}" presName="level2Shape" presStyleLbl="node3" presStyleIdx="3" presStyleCnt="5"/>
      <dgm:spPr/>
      <dgm:t>
        <a:bodyPr/>
        <a:lstStyle/>
        <a:p>
          <a:endParaRPr lang="fr-FR"/>
        </a:p>
      </dgm:t>
    </dgm:pt>
    <dgm:pt modelId="{3D6CF56F-434A-4922-84ED-C2C84D9EF6F2}" type="pres">
      <dgm:prSet presAssocID="{610FD083-708B-491B-8561-4C5AF09A07DB}" presName="hierChild3" presStyleCnt="0"/>
      <dgm:spPr/>
    </dgm:pt>
    <dgm:pt modelId="{CEC8BE6F-403D-4C20-AB5C-410398641B36}" type="pres">
      <dgm:prSet presAssocID="{A6770638-51E4-430D-AA00-4C7AB2686021}" presName="Name19" presStyleLbl="parChTrans1D2" presStyleIdx="2" presStyleCnt="4"/>
      <dgm:spPr/>
      <dgm:t>
        <a:bodyPr/>
        <a:lstStyle/>
        <a:p>
          <a:endParaRPr lang="fr-FR"/>
        </a:p>
      </dgm:t>
    </dgm:pt>
    <dgm:pt modelId="{7428E405-AE24-4A0E-88F0-02611B86ACAA}" type="pres">
      <dgm:prSet presAssocID="{FB8719C3-4107-4BDB-8E52-7D651C63F0D2}" presName="Name21" presStyleCnt="0"/>
      <dgm:spPr/>
    </dgm:pt>
    <dgm:pt modelId="{9A830E40-176C-41DD-921E-F97618981ECE}" type="pres">
      <dgm:prSet presAssocID="{FB8719C3-4107-4BDB-8E52-7D651C63F0D2}" presName="level2Shape" presStyleLbl="node2" presStyleIdx="1" presStyleCnt="3"/>
      <dgm:spPr/>
      <dgm:t>
        <a:bodyPr/>
        <a:lstStyle/>
        <a:p>
          <a:endParaRPr lang="fr-FR"/>
        </a:p>
      </dgm:t>
    </dgm:pt>
    <dgm:pt modelId="{424DAAE6-75BE-4646-AA38-D9205322B9E4}" type="pres">
      <dgm:prSet presAssocID="{FB8719C3-4107-4BDB-8E52-7D651C63F0D2}" presName="hierChild3" presStyleCnt="0"/>
      <dgm:spPr/>
    </dgm:pt>
    <dgm:pt modelId="{34CE4D10-5B5F-4379-AE8B-64E07A3075D6}" type="pres">
      <dgm:prSet presAssocID="{A19C7AA4-A17D-4834-92A7-508645B480FB}" presName="Name19" presStyleLbl="parChTrans1D2" presStyleIdx="3" presStyleCnt="4"/>
      <dgm:spPr/>
      <dgm:t>
        <a:bodyPr/>
        <a:lstStyle/>
        <a:p>
          <a:endParaRPr lang="fr-FR"/>
        </a:p>
      </dgm:t>
    </dgm:pt>
    <dgm:pt modelId="{98F26132-DCE7-43F6-B70E-900DE8ADA767}" type="pres">
      <dgm:prSet presAssocID="{DCBA35A7-575C-4C56-8FD2-30363279F47F}" presName="Name21" presStyleCnt="0"/>
      <dgm:spPr/>
    </dgm:pt>
    <dgm:pt modelId="{AB4989BD-C870-405F-818C-5CA37E3A5AE2}" type="pres">
      <dgm:prSet presAssocID="{DCBA35A7-575C-4C56-8FD2-30363279F47F}" presName="level2Shape" presStyleLbl="node2" presStyleIdx="2" presStyleCnt="3"/>
      <dgm:spPr/>
      <dgm:t>
        <a:bodyPr/>
        <a:lstStyle/>
        <a:p>
          <a:endParaRPr lang="fr-FR"/>
        </a:p>
      </dgm:t>
    </dgm:pt>
    <dgm:pt modelId="{A74AB730-E2E3-4CD7-940A-DE96C61EAE64}" type="pres">
      <dgm:prSet presAssocID="{DCBA35A7-575C-4C56-8FD2-30363279F47F}" presName="hierChild3" presStyleCnt="0"/>
      <dgm:spPr/>
    </dgm:pt>
    <dgm:pt modelId="{0B119EEB-C799-4966-B785-C1355E7E731E}" type="pres">
      <dgm:prSet presAssocID="{5B3666C8-2422-4D00-B214-8390DF4D0C20}" presName="Name19" presStyleLbl="parChTrans1D3" presStyleIdx="4" presStyleCnt="5"/>
      <dgm:spPr/>
      <dgm:t>
        <a:bodyPr/>
        <a:lstStyle/>
        <a:p>
          <a:endParaRPr lang="fr-FR"/>
        </a:p>
      </dgm:t>
    </dgm:pt>
    <dgm:pt modelId="{5140920A-63FB-4A78-8F7D-90899A01BFBC}" type="pres">
      <dgm:prSet presAssocID="{64FC6A56-2779-4F82-B9AD-7C9DFC15542D}" presName="Name21" presStyleCnt="0"/>
      <dgm:spPr/>
    </dgm:pt>
    <dgm:pt modelId="{4A10BD91-AB59-43D8-B0CD-877EA3675C79}" type="pres">
      <dgm:prSet presAssocID="{64FC6A56-2779-4F82-B9AD-7C9DFC15542D}" presName="level2Shape" presStyleLbl="node3" presStyleIdx="4" presStyleCnt="5"/>
      <dgm:spPr/>
      <dgm:t>
        <a:bodyPr/>
        <a:lstStyle/>
        <a:p>
          <a:endParaRPr lang="fr-FR"/>
        </a:p>
      </dgm:t>
    </dgm:pt>
    <dgm:pt modelId="{CFCF0701-F2AF-420E-8BD5-E896E75ED010}" type="pres">
      <dgm:prSet presAssocID="{64FC6A56-2779-4F82-B9AD-7C9DFC15542D}" presName="hierChild3" presStyleCnt="0"/>
      <dgm:spPr/>
    </dgm:pt>
    <dgm:pt modelId="{84D82185-5A74-424F-85B1-B9F7C06ACB3F}" type="pres">
      <dgm:prSet presAssocID="{62666F2A-8578-4FFB-AD8F-0CA11B0F9BBB}" presName="bgShapesFlow" presStyleCnt="0"/>
      <dgm:spPr/>
    </dgm:pt>
  </dgm:ptLst>
  <dgm:cxnLst>
    <dgm:cxn modelId="{37DD50EB-F544-414B-885C-455B569037A0}" type="presOf" srcId="{B66FD274-5BA4-4D25-9524-5311C7051223}" destId="{34E3F277-99A5-49AA-BC4D-43DEDF3E92E2}" srcOrd="0" destOrd="0" presId="urn:microsoft.com/office/officeart/2005/8/layout/hierarchy6"/>
    <dgm:cxn modelId="{B1628C6D-191F-4644-9078-2EED4C462091}" srcId="{62666F2A-8578-4FFB-AD8F-0CA11B0F9BBB}" destId="{0353C114-7860-4A80-A8BA-67BFC5DC6D19}" srcOrd="0" destOrd="0" parTransId="{E832CE25-C568-41B7-A768-80DFEE683A6D}" sibTransId="{9D301D80-3EA3-49AB-B361-2DD6D417C1C7}"/>
    <dgm:cxn modelId="{562DFFB2-56C7-423C-AF91-C71CC2BBB50B}" type="presOf" srcId="{D18424CB-50D0-4AB1-9F74-52C580AF1184}" destId="{D66CFFE4-66F6-4473-92CD-92ED8C43AA36}" srcOrd="0" destOrd="0" presId="urn:microsoft.com/office/officeart/2005/8/layout/hierarchy6"/>
    <dgm:cxn modelId="{AFB8280E-3747-4CAC-9F8C-62A0CB6066CA}" srcId="{D18424CB-50D0-4AB1-9F74-52C580AF1184}" destId="{A922468C-2A8F-4156-A84A-5E6CA937F2DE}" srcOrd="1" destOrd="0" parTransId="{7C7056F6-F5CC-4152-8E0D-6D8D44B5A8D7}" sibTransId="{2CF97E0A-D1E6-4B2B-9472-412BE0FD84CE}"/>
    <dgm:cxn modelId="{CD4E4C62-59B6-4067-8B9C-1592E62A8E5A}" type="presOf" srcId="{0353C114-7860-4A80-A8BA-67BFC5DC6D19}" destId="{8B6451CB-8F8A-4279-8BA0-1F04FE2D61FF}" srcOrd="0" destOrd="0" presId="urn:microsoft.com/office/officeart/2005/8/layout/hierarchy6"/>
    <dgm:cxn modelId="{5F7A2473-E570-4F46-AC31-06E24D634A75}" srcId="{D18424CB-50D0-4AB1-9F74-52C580AF1184}" destId="{610FD083-708B-491B-8561-4C5AF09A07DB}" srcOrd="3" destOrd="0" parTransId="{40A1DBE0-50BF-470B-901E-1E8EBBDBDDD0}" sibTransId="{60E1AFC3-58F9-4AE5-9DE2-B8E6E3D668E3}"/>
    <dgm:cxn modelId="{04ED55AE-CA88-4D91-BA06-7894FCEA3DE0}" type="presOf" srcId="{0F761EFD-A34D-4E0A-8FD6-714A12032D17}" destId="{278669BD-E7FA-4D59-8F8F-9174B502DA2F}" srcOrd="0" destOrd="0" presId="urn:microsoft.com/office/officeart/2005/8/layout/hierarchy6"/>
    <dgm:cxn modelId="{6D8AF6AB-377D-4605-8A23-A9FD9652DF76}" type="presOf" srcId="{64FC6A56-2779-4F82-B9AD-7C9DFC15542D}" destId="{4A10BD91-AB59-43D8-B0CD-877EA3675C79}" srcOrd="0" destOrd="0" presId="urn:microsoft.com/office/officeart/2005/8/layout/hierarchy6"/>
    <dgm:cxn modelId="{F1BA49ED-01EF-4B63-ADC2-B365C26FECEC}" type="presOf" srcId="{A922468C-2A8F-4156-A84A-5E6CA937F2DE}" destId="{9ABADD2F-AFB0-4313-968F-58C1C4F5F314}" srcOrd="0" destOrd="0" presId="urn:microsoft.com/office/officeart/2005/8/layout/hierarchy6"/>
    <dgm:cxn modelId="{DEE54525-E5A6-4E2D-A92A-4AF26B2346D2}" type="presOf" srcId="{06F01F37-8449-4636-BA32-D8FFFC950976}" destId="{1DB142BD-EFE3-49E6-99C3-447FCCE1F0C8}" srcOrd="0" destOrd="0" presId="urn:microsoft.com/office/officeart/2005/8/layout/hierarchy6"/>
    <dgm:cxn modelId="{AF8ECDE7-3062-42E3-A77B-61C69A12D13F}" type="presOf" srcId="{A8ABC651-FA13-4BD3-92D0-68EB66536CF8}" destId="{108B9CDD-4E62-491B-A969-6992218C248B}" srcOrd="0" destOrd="0" presId="urn:microsoft.com/office/officeart/2005/8/layout/hierarchy6"/>
    <dgm:cxn modelId="{4E1A35AF-C70B-4EF1-828E-D31AF1AF3FDB}" type="presOf" srcId="{62666F2A-8578-4FFB-AD8F-0CA11B0F9BBB}" destId="{4E64587F-CF19-4AB0-AF6D-9FB0DCEB3EE1}" srcOrd="0" destOrd="0" presId="urn:microsoft.com/office/officeart/2005/8/layout/hierarchy6"/>
    <dgm:cxn modelId="{2867BEA3-6176-4DCF-991D-38B1B3AC0FBB}" srcId="{D18424CB-50D0-4AB1-9F74-52C580AF1184}" destId="{099F77B5-0752-474C-B0A7-B75381F16D3F}" srcOrd="2" destOrd="0" parTransId="{878D8FA0-D966-416D-89E2-50A7D9F59E35}" sibTransId="{36D466A6-D3BD-47CB-9DFD-6B4E5871258C}"/>
    <dgm:cxn modelId="{09EB68E0-BB38-446A-94A0-914B0E4D76D6}" srcId="{D18424CB-50D0-4AB1-9F74-52C580AF1184}" destId="{3A7335DE-7F32-42E3-96B8-8C35E7EDDB2C}" srcOrd="0" destOrd="0" parTransId="{06F01F37-8449-4636-BA32-D8FFFC950976}" sibTransId="{13DFCA5D-27EB-4E0D-9D7B-CB2BC124BF7A}"/>
    <dgm:cxn modelId="{A4EAB7C5-8B97-4FD3-8108-709BD4F3DC9A}" srcId="{0353C114-7860-4A80-A8BA-67BFC5DC6D19}" destId="{FB8719C3-4107-4BDB-8E52-7D651C63F0D2}" srcOrd="2" destOrd="0" parTransId="{A6770638-51E4-430D-AA00-4C7AB2686021}" sibTransId="{DFFA226B-5648-4D55-B507-4C6D0E78E09E}"/>
    <dgm:cxn modelId="{7CF19539-ACF4-4C3A-94DD-A89D5CB921BD}" type="presOf" srcId="{3A7335DE-7F32-42E3-96B8-8C35E7EDDB2C}" destId="{22594E5C-D2AA-4E45-B6C7-DC0F7ED2883C}" srcOrd="0" destOrd="0" presId="urn:microsoft.com/office/officeart/2005/8/layout/hierarchy6"/>
    <dgm:cxn modelId="{28FF2F74-91E8-4881-8223-6CC47ADE8681}" type="presOf" srcId="{A6770638-51E4-430D-AA00-4C7AB2686021}" destId="{CEC8BE6F-403D-4C20-AB5C-410398641B36}" srcOrd="0" destOrd="0" presId="urn:microsoft.com/office/officeart/2005/8/layout/hierarchy6"/>
    <dgm:cxn modelId="{D32695F0-B53D-430A-B19E-0D4FA79A2B50}" type="presOf" srcId="{40A1DBE0-50BF-470B-901E-1E8EBBDBDDD0}" destId="{3E73676F-544E-445D-BF38-8CA47C11F316}" srcOrd="0" destOrd="0" presId="urn:microsoft.com/office/officeart/2005/8/layout/hierarchy6"/>
    <dgm:cxn modelId="{29FBC203-C2AE-4712-8145-C37BBC4ADAAF}" srcId="{0353C114-7860-4A80-A8BA-67BFC5DC6D19}" destId="{DCBA35A7-575C-4C56-8FD2-30363279F47F}" srcOrd="3" destOrd="0" parTransId="{A19C7AA4-A17D-4834-92A7-508645B480FB}" sibTransId="{CE03EDF1-9616-4152-93BF-01B15056EC9F}"/>
    <dgm:cxn modelId="{22DFC85E-A91D-4EC5-AFBF-B99CD6E5642A}" type="presOf" srcId="{7C7056F6-F5CC-4152-8E0D-6D8D44B5A8D7}" destId="{6A86040E-DD88-4A76-A34E-AA5406E8657A}" srcOrd="0" destOrd="0" presId="urn:microsoft.com/office/officeart/2005/8/layout/hierarchy6"/>
    <dgm:cxn modelId="{3A74E607-334D-47BF-A9E1-454B5A718A0D}" type="presOf" srcId="{A19C7AA4-A17D-4834-92A7-508645B480FB}" destId="{34CE4D10-5B5F-4379-AE8B-64E07A3075D6}" srcOrd="0" destOrd="0" presId="urn:microsoft.com/office/officeart/2005/8/layout/hierarchy6"/>
    <dgm:cxn modelId="{3AC9C2EE-3B69-49AB-9F54-66EB69D9D995}" srcId="{DCBA35A7-575C-4C56-8FD2-30363279F47F}" destId="{64FC6A56-2779-4F82-B9AD-7C9DFC15542D}" srcOrd="0" destOrd="0" parTransId="{5B3666C8-2422-4D00-B214-8390DF4D0C20}" sibTransId="{C8885063-2A7F-4FF6-9AA2-3AB2B9BA4C13}"/>
    <dgm:cxn modelId="{94688967-C88C-414B-A10B-C28ED372DF9A}" type="presOf" srcId="{099F77B5-0752-474C-B0A7-B75381F16D3F}" destId="{4DFF285C-FDB7-4980-8845-43EBCF658A81}" srcOrd="0" destOrd="0" presId="urn:microsoft.com/office/officeart/2005/8/layout/hierarchy6"/>
    <dgm:cxn modelId="{CF77795E-9975-442A-896F-EDE3E6F36BBE}" type="presOf" srcId="{DCBA35A7-575C-4C56-8FD2-30363279F47F}" destId="{AB4989BD-C870-405F-818C-5CA37E3A5AE2}" srcOrd="0" destOrd="0" presId="urn:microsoft.com/office/officeart/2005/8/layout/hierarchy6"/>
    <dgm:cxn modelId="{EA00FC8E-39F9-48C8-9FE0-CD4A283E0A49}" srcId="{0353C114-7860-4A80-A8BA-67BFC5DC6D19}" destId="{A8ABC651-FA13-4BD3-92D0-68EB66536CF8}" srcOrd="0" destOrd="0" parTransId="{0F761EFD-A34D-4E0A-8FD6-714A12032D17}" sibTransId="{AA68697B-D4C3-4878-84F2-2A9D7863DBEB}"/>
    <dgm:cxn modelId="{A6C3E3F5-0967-4183-8643-EF047ED8DB72}" type="presOf" srcId="{FB8719C3-4107-4BDB-8E52-7D651C63F0D2}" destId="{9A830E40-176C-41DD-921E-F97618981ECE}" srcOrd="0" destOrd="0" presId="urn:microsoft.com/office/officeart/2005/8/layout/hierarchy6"/>
    <dgm:cxn modelId="{EDD35B52-1589-4DD4-A83E-6108994C3869}" type="presOf" srcId="{878D8FA0-D966-416D-89E2-50A7D9F59E35}" destId="{B74C841F-E354-4787-A4E9-56D73090E153}" srcOrd="0" destOrd="0" presId="urn:microsoft.com/office/officeart/2005/8/layout/hierarchy6"/>
    <dgm:cxn modelId="{C27D69B0-A3A6-4862-81B0-1A337F960C40}" type="presOf" srcId="{610FD083-708B-491B-8561-4C5AF09A07DB}" destId="{F26CC9FF-A3BA-4B58-89BB-F9FC543CCDD2}" srcOrd="0" destOrd="0" presId="urn:microsoft.com/office/officeart/2005/8/layout/hierarchy6"/>
    <dgm:cxn modelId="{BD119F24-08D0-4F52-92F1-B8B3ABFC24F8}" srcId="{0353C114-7860-4A80-A8BA-67BFC5DC6D19}" destId="{D18424CB-50D0-4AB1-9F74-52C580AF1184}" srcOrd="1" destOrd="0" parTransId="{B66FD274-5BA4-4D25-9524-5311C7051223}" sibTransId="{4323D90F-AEF9-4161-A063-99F13FB67950}"/>
    <dgm:cxn modelId="{84214047-15EB-46D0-A481-B0BBB6BC1E47}" type="presOf" srcId="{5B3666C8-2422-4D00-B214-8390DF4D0C20}" destId="{0B119EEB-C799-4966-B785-C1355E7E731E}" srcOrd="0" destOrd="0" presId="urn:microsoft.com/office/officeart/2005/8/layout/hierarchy6"/>
    <dgm:cxn modelId="{05EB8C3D-62DF-4FF9-9163-4C0671F180B0}" type="presParOf" srcId="{4E64587F-CF19-4AB0-AF6D-9FB0DCEB3EE1}" destId="{8BBAE413-7248-4CC2-A136-ED4DBCDA7DCE}" srcOrd="0" destOrd="0" presId="urn:microsoft.com/office/officeart/2005/8/layout/hierarchy6"/>
    <dgm:cxn modelId="{898A4F20-67F0-4D82-BC85-3FD8AED454E0}" type="presParOf" srcId="{8BBAE413-7248-4CC2-A136-ED4DBCDA7DCE}" destId="{E709687B-B8C4-40CC-A991-33C8F655EBF5}" srcOrd="0" destOrd="0" presId="urn:microsoft.com/office/officeart/2005/8/layout/hierarchy6"/>
    <dgm:cxn modelId="{A9D399AF-A139-4141-86A3-927F21B5E3C4}" type="presParOf" srcId="{E709687B-B8C4-40CC-A991-33C8F655EBF5}" destId="{5C74B4B2-615E-4B96-8D13-D3EA9B1EE328}" srcOrd="0" destOrd="0" presId="urn:microsoft.com/office/officeart/2005/8/layout/hierarchy6"/>
    <dgm:cxn modelId="{1067885C-A786-45BF-AF06-66A5744F0C10}" type="presParOf" srcId="{5C74B4B2-615E-4B96-8D13-D3EA9B1EE328}" destId="{8B6451CB-8F8A-4279-8BA0-1F04FE2D61FF}" srcOrd="0" destOrd="0" presId="urn:microsoft.com/office/officeart/2005/8/layout/hierarchy6"/>
    <dgm:cxn modelId="{4D95F70B-8C5E-48A0-9E09-38C814551F5D}" type="presParOf" srcId="{5C74B4B2-615E-4B96-8D13-D3EA9B1EE328}" destId="{D441F0A4-0897-498E-AE26-E047A6445F24}" srcOrd="1" destOrd="0" presId="urn:microsoft.com/office/officeart/2005/8/layout/hierarchy6"/>
    <dgm:cxn modelId="{2A8F7131-6689-4EFD-AE16-F237C08465F7}" type="presParOf" srcId="{D441F0A4-0897-498E-AE26-E047A6445F24}" destId="{278669BD-E7FA-4D59-8F8F-9174B502DA2F}" srcOrd="0" destOrd="0" presId="urn:microsoft.com/office/officeart/2005/8/layout/hierarchy6"/>
    <dgm:cxn modelId="{98D3191B-7814-4E25-BEE5-DC60366CE11A}" type="presParOf" srcId="{D441F0A4-0897-498E-AE26-E047A6445F24}" destId="{659A5131-3FA9-41FC-96F9-F9664C5491A9}" srcOrd="1" destOrd="0" presId="urn:microsoft.com/office/officeart/2005/8/layout/hierarchy6"/>
    <dgm:cxn modelId="{5EFC2E39-A21F-423D-A8B1-50F9D820C0A4}" type="presParOf" srcId="{659A5131-3FA9-41FC-96F9-F9664C5491A9}" destId="{108B9CDD-4E62-491B-A969-6992218C248B}" srcOrd="0" destOrd="0" presId="urn:microsoft.com/office/officeart/2005/8/layout/hierarchy6"/>
    <dgm:cxn modelId="{315FBEF4-EB9C-4E2F-93EF-A3C65ADDF13A}" type="presParOf" srcId="{659A5131-3FA9-41FC-96F9-F9664C5491A9}" destId="{DC5503A3-5582-432A-A3ED-BF4F6F880C46}" srcOrd="1" destOrd="0" presId="urn:microsoft.com/office/officeart/2005/8/layout/hierarchy6"/>
    <dgm:cxn modelId="{5051DE97-4B6A-4DD7-BAC4-5019838CCD26}" type="presParOf" srcId="{D441F0A4-0897-498E-AE26-E047A6445F24}" destId="{34E3F277-99A5-49AA-BC4D-43DEDF3E92E2}" srcOrd="2" destOrd="0" presId="urn:microsoft.com/office/officeart/2005/8/layout/hierarchy6"/>
    <dgm:cxn modelId="{80DAD6C1-BA8A-4F28-BEB3-73AFD701CB42}" type="presParOf" srcId="{D441F0A4-0897-498E-AE26-E047A6445F24}" destId="{7A35E35E-8C27-42F1-9D96-B9725C73C21C}" srcOrd="3" destOrd="0" presId="urn:microsoft.com/office/officeart/2005/8/layout/hierarchy6"/>
    <dgm:cxn modelId="{0B7A873C-ADF5-4BF4-905C-D23503323759}" type="presParOf" srcId="{7A35E35E-8C27-42F1-9D96-B9725C73C21C}" destId="{D66CFFE4-66F6-4473-92CD-92ED8C43AA36}" srcOrd="0" destOrd="0" presId="urn:microsoft.com/office/officeart/2005/8/layout/hierarchy6"/>
    <dgm:cxn modelId="{ED5F5C69-9E14-476D-A2C0-F9BBCA75D473}" type="presParOf" srcId="{7A35E35E-8C27-42F1-9D96-B9725C73C21C}" destId="{3268D7CB-7306-48E0-A91F-1616BD7B5012}" srcOrd="1" destOrd="0" presId="urn:microsoft.com/office/officeart/2005/8/layout/hierarchy6"/>
    <dgm:cxn modelId="{9202D62B-2787-420C-8707-DD31148ADBA9}" type="presParOf" srcId="{3268D7CB-7306-48E0-A91F-1616BD7B5012}" destId="{1DB142BD-EFE3-49E6-99C3-447FCCE1F0C8}" srcOrd="0" destOrd="0" presId="urn:microsoft.com/office/officeart/2005/8/layout/hierarchy6"/>
    <dgm:cxn modelId="{4F4C8E0B-114B-4033-B152-87B09A6373B8}" type="presParOf" srcId="{3268D7CB-7306-48E0-A91F-1616BD7B5012}" destId="{BFFFBBBC-AF91-4321-A86B-B6BDBCDE83AC}" srcOrd="1" destOrd="0" presId="urn:microsoft.com/office/officeart/2005/8/layout/hierarchy6"/>
    <dgm:cxn modelId="{5CEF9B16-F109-49E4-B86E-C2F969288033}" type="presParOf" srcId="{BFFFBBBC-AF91-4321-A86B-B6BDBCDE83AC}" destId="{22594E5C-D2AA-4E45-B6C7-DC0F7ED2883C}" srcOrd="0" destOrd="0" presId="urn:microsoft.com/office/officeart/2005/8/layout/hierarchy6"/>
    <dgm:cxn modelId="{07A76273-1A31-442F-99EA-AB94483C560E}" type="presParOf" srcId="{BFFFBBBC-AF91-4321-A86B-B6BDBCDE83AC}" destId="{D789181C-E973-49AA-B5BB-5FC1ABF3095F}" srcOrd="1" destOrd="0" presId="urn:microsoft.com/office/officeart/2005/8/layout/hierarchy6"/>
    <dgm:cxn modelId="{A692B036-362D-42A7-8489-ADFE65C999C7}" type="presParOf" srcId="{3268D7CB-7306-48E0-A91F-1616BD7B5012}" destId="{6A86040E-DD88-4A76-A34E-AA5406E8657A}" srcOrd="2" destOrd="0" presId="urn:microsoft.com/office/officeart/2005/8/layout/hierarchy6"/>
    <dgm:cxn modelId="{9CF41E44-3586-4D1D-A19D-0D96BDB283AD}" type="presParOf" srcId="{3268D7CB-7306-48E0-A91F-1616BD7B5012}" destId="{159C8710-871B-473A-9739-1FFABD4E5FA4}" srcOrd="3" destOrd="0" presId="urn:microsoft.com/office/officeart/2005/8/layout/hierarchy6"/>
    <dgm:cxn modelId="{23690F4D-3927-4E92-8139-2A0E31FF8369}" type="presParOf" srcId="{159C8710-871B-473A-9739-1FFABD4E5FA4}" destId="{9ABADD2F-AFB0-4313-968F-58C1C4F5F314}" srcOrd="0" destOrd="0" presId="urn:microsoft.com/office/officeart/2005/8/layout/hierarchy6"/>
    <dgm:cxn modelId="{1BFD9786-EC8C-438F-8758-34CEF5E27367}" type="presParOf" srcId="{159C8710-871B-473A-9739-1FFABD4E5FA4}" destId="{D11505E7-6AD9-4AD2-816C-98B44B786395}" srcOrd="1" destOrd="0" presId="urn:microsoft.com/office/officeart/2005/8/layout/hierarchy6"/>
    <dgm:cxn modelId="{119244F4-D605-4B4C-8A6F-F704B9B36A52}" type="presParOf" srcId="{3268D7CB-7306-48E0-A91F-1616BD7B5012}" destId="{B74C841F-E354-4787-A4E9-56D73090E153}" srcOrd="4" destOrd="0" presId="urn:microsoft.com/office/officeart/2005/8/layout/hierarchy6"/>
    <dgm:cxn modelId="{45642AD6-C896-4F98-A170-4B7571C206FE}" type="presParOf" srcId="{3268D7CB-7306-48E0-A91F-1616BD7B5012}" destId="{6C80278E-4A7C-466D-9E05-89030A7DB460}" srcOrd="5" destOrd="0" presId="urn:microsoft.com/office/officeart/2005/8/layout/hierarchy6"/>
    <dgm:cxn modelId="{C3868605-739A-4CAD-966E-2CDDB141C256}" type="presParOf" srcId="{6C80278E-4A7C-466D-9E05-89030A7DB460}" destId="{4DFF285C-FDB7-4980-8845-43EBCF658A81}" srcOrd="0" destOrd="0" presId="urn:microsoft.com/office/officeart/2005/8/layout/hierarchy6"/>
    <dgm:cxn modelId="{42F178A1-28CF-411B-A6F1-07039CA14B52}" type="presParOf" srcId="{6C80278E-4A7C-466D-9E05-89030A7DB460}" destId="{76A0C8F5-F878-4979-993A-A39FBCF67622}" srcOrd="1" destOrd="0" presId="urn:microsoft.com/office/officeart/2005/8/layout/hierarchy6"/>
    <dgm:cxn modelId="{C34F0F1A-5CAE-4E37-BE43-53B6F845959D}" type="presParOf" srcId="{3268D7CB-7306-48E0-A91F-1616BD7B5012}" destId="{3E73676F-544E-445D-BF38-8CA47C11F316}" srcOrd="6" destOrd="0" presId="urn:microsoft.com/office/officeart/2005/8/layout/hierarchy6"/>
    <dgm:cxn modelId="{6E8720DF-FCA1-4F96-B254-6028F89974E4}" type="presParOf" srcId="{3268D7CB-7306-48E0-A91F-1616BD7B5012}" destId="{E707C371-8190-4418-AF9E-0D0080DF9E36}" srcOrd="7" destOrd="0" presId="urn:microsoft.com/office/officeart/2005/8/layout/hierarchy6"/>
    <dgm:cxn modelId="{86C27068-3468-440E-97B4-2B97C94047A2}" type="presParOf" srcId="{E707C371-8190-4418-AF9E-0D0080DF9E36}" destId="{F26CC9FF-A3BA-4B58-89BB-F9FC543CCDD2}" srcOrd="0" destOrd="0" presId="urn:microsoft.com/office/officeart/2005/8/layout/hierarchy6"/>
    <dgm:cxn modelId="{4A231D60-C271-4CF1-9AD9-8EEE552D498E}" type="presParOf" srcId="{E707C371-8190-4418-AF9E-0D0080DF9E36}" destId="{3D6CF56F-434A-4922-84ED-C2C84D9EF6F2}" srcOrd="1" destOrd="0" presId="urn:microsoft.com/office/officeart/2005/8/layout/hierarchy6"/>
    <dgm:cxn modelId="{01575D8D-3F3B-4DB1-B914-E44EEC2C4349}" type="presParOf" srcId="{D441F0A4-0897-498E-AE26-E047A6445F24}" destId="{CEC8BE6F-403D-4C20-AB5C-410398641B36}" srcOrd="4" destOrd="0" presId="urn:microsoft.com/office/officeart/2005/8/layout/hierarchy6"/>
    <dgm:cxn modelId="{A4570D54-AC05-4E0F-8D13-182A81223D55}" type="presParOf" srcId="{D441F0A4-0897-498E-AE26-E047A6445F24}" destId="{7428E405-AE24-4A0E-88F0-02611B86ACAA}" srcOrd="5" destOrd="0" presId="urn:microsoft.com/office/officeart/2005/8/layout/hierarchy6"/>
    <dgm:cxn modelId="{53EBA7E6-D70E-4CD3-8431-4E69D627C94D}" type="presParOf" srcId="{7428E405-AE24-4A0E-88F0-02611B86ACAA}" destId="{9A830E40-176C-41DD-921E-F97618981ECE}" srcOrd="0" destOrd="0" presId="urn:microsoft.com/office/officeart/2005/8/layout/hierarchy6"/>
    <dgm:cxn modelId="{04CB7F7A-AD04-4E8E-8F10-E0889FE06A15}" type="presParOf" srcId="{7428E405-AE24-4A0E-88F0-02611B86ACAA}" destId="{424DAAE6-75BE-4646-AA38-D9205322B9E4}" srcOrd="1" destOrd="0" presId="urn:microsoft.com/office/officeart/2005/8/layout/hierarchy6"/>
    <dgm:cxn modelId="{BC1A9F75-45BE-44FA-A5EB-C22365070506}" type="presParOf" srcId="{D441F0A4-0897-498E-AE26-E047A6445F24}" destId="{34CE4D10-5B5F-4379-AE8B-64E07A3075D6}" srcOrd="6" destOrd="0" presId="urn:microsoft.com/office/officeart/2005/8/layout/hierarchy6"/>
    <dgm:cxn modelId="{585911EC-C88F-4113-92AD-7FCF34249A6E}" type="presParOf" srcId="{D441F0A4-0897-498E-AE26-E047A6445F24}" destId="{98F26132-DCE7-43F6-B70E-900DE8ADA767}" srcOrd="7" destOrd="0" presId="urn:microsoft.com/office/officeart/2005/8/layout/hierarchy6"/>
    <dgm:cxn modelId="{DA4AE0D2-6F70-4B44-BC8B-2BD586E70A48}" type="presParOf" srcId="{98F26132-DCE7-43F6-B70E-900DE8ADA767}" destId="{AB4989BD-C870-405F-818C-5CA37E3A5AE2}" srcOrd="0" destOrd="0" presId="urn:microsoft.com/office/officeart/2005/8/layout/hierarchy6"/>
    <dgm:cxn modelId="{205331D4-EBAC-4757-9E4A-99D139219F16}" type="presParOf" srcId="{98F26132-DCE7-43F6-B70E-900DE8ADA767}" destId="{A74AB730-E2E3-4CD7-940A-DE96C61EAE64}" srcOrd="1" destOrd="0" presId="urn:microsoft.com/office/officeart/2005/8/layout/hierarchy6"/>
    <dgm:cxn modelId="{E7CE44AF-7ABD-4143-AC9B-71E5185D4417}" type="presParOf" srcId="{A74AB730-E2E3-4CD7-940A-DE96C61EAE64}" destId="{0B119EEB-C799-4966-B785-C1355E7E731E}" srcOrd="0" destOrd="0" presId="urn:microsoft.com/office/officeart/2005/8/layout/hierarchy6"/>
    <dgm:cxn modelId="{904FDE59-EA74-4C2D-AEC0-32C02D472446}" type="presParOf" srcId="{A74AB730-E2E3-4CD7-940A-DE96C61EAE64}" destId="{5140920A-63FB-4A78-8F7D-90899A01BFBC}" srcOrd="1" destOrd="0" presId="urn:microsoft.com/office/officeart/2005/8/layout/hierarchy6"/>
    <dgm:cxn modelId="{E8610256-3420-440D-8F1B-92D0C60D247C}" type="presParOf" srcId="{5140920A-63FB-4A78-8F7D-90899A01BFBC}" destId="{4A10BD91-AB59-43D8-B0CD-877EA3675C79}" srcOrd="0" destOrd="0" presId="urn:microsoft.com/office/officeart/2005/8/layout/hierarchy6"/>
    <dgm:cxn modelId="{8972D946-D545-4224-B712-A3B4EF06BDEA}" type="presParOf" srcId="{5140920A-63FB-4A78-8F7D-90899A01BFBC}" destId="{CFCF0701-F2AF-420E-8BD5-E896E75ED010}" srcOrd="1" destOrd="0" presId="urn:microsoft.com/office/officeart/2005/8/layout/hierarchy6"/>
    <dgm:cxn modelId="{38C507F1-9F99-49C9-8AF5-B0679BCE6E90}" type="presParOf" srcId="{4E64587F-CF19-4AB0-AF6D-9FB0DCEB3EE1}" destId="{84D82185-5A74-424F-85B1-B9F7C06ACB3F}" srcOrd="1" destOrd="0" presId="urn:microsoft.com/office/officeart/2005/8/layout/hierarchy6"/>
  </dgm:cxnLst>
  <dgm:bg>
    <a:noFill/>
  </dgm:bg>
  <dgm:whole>
    <a:ln w="76200">
      <a:noFill/>
    </a:ln>
  </dgm:whole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B6451CB-8F8A-4279-8BA0-1F04FE2D61FF}">
      <dsp:nvSpPr>
        <dsp:cNvPr id="0" name=""/>
        <dsp:cNvSpPr/>
      </dsp:nvSpPr>
      <dsp:spPr>
        <a:xfrm>
          <a:off x="2480639" y="361974"/>
          <a:ext cx="847204" cy="5648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100" kern="1200"/>
            <a:t>Mireille responsable</a:t>
          </a:r>
        </a:p>
      </dsp:txBody>
      <dsp:txXfrm>
        <a:off x="2497181" y="378516"/>
        <a:ext cx="814120" cy="531718"/>
      </dsp:txXfrm>
    </dsp:sp>
    <dsp:sp modelId="{278669BD-E7FA-4D59-8F8F-9174B502DA2F}">
      <dsp:nvSpPr>
        <dsp:cNvPr id="0" name=""/>
        <dsp:cNvSpPr/>
      </dsp:nvSpPr>
      <dsp:spPr>
        <a:xfrm>
          <a:off x="976852" y="926777"/>
          <a:ext cx="1927389" cy="225921"/>
        </a:xfrm>
        <a:custGeom>
          <a:avLst/>
          <a:gdLst/>
          <a:ahLst/>
          <a:cxnLst/>
          <a:rect l="0" t="0" r="0" b="0"/>
          <a:pathLst>
            <a:path>
              <a:moveTo>
                <a:pt x="1927389" y="0"/>
              </a:moveTo>
              <a:lnTo>
                <a:pt x="1927389" y="112960"/>
              </a:lnTo>
              <a:lnTo>
                <a:pt x="0" y="112960"/>
              </a:lnTo>
              <a:lnTo>
                <a:pt x="0" y="2259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8B9CDD-4E62-491B-A969-6992218C248B}">
      <dsp:nvSpPr>
        <dsp:cNvPr id="0" name=""/>
        <dsp:cNvSpPr/>
      </dsp:nvSpPr>
      <dsp:spPr>
        <a:xfrm>
          <a:off x="553249" y="1152698"/>
          <a:ext cx="847204" cy="5648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100" kern="1200"/>
            <a:t>Vanessa  cdv</a:t>
          </a:r>
        </a:p>
      </dsp:txBody>
      <dsp:txXfrm>
        <a:off x="569791" y="1169240"/>
        <a:ext cx="814120" cy="531718"/>
      </dsp:txXfrm>
    </dsp:sp>
    <dsp:sp modelId="{34E3F277-99A5-49AA-BC4D-43DEDF3E92E2}">
      <dsp:nvSpPr>
        <dsp:cNvPr id="0" name=""/>
        <dsp:cNvSpPr/>
      </dsp:nvSpPr>
      <dsp:spPr>
        <a:xfrm>
          <a:off x="2078217" y="926777"/>
          <a:ext cx="826023" cy="225921"/>
        </a:xfrm>
        <a:custGeom>
          <a:avLst/>
          <a:gdLst/>
          <a:ahLst/>
          <a:cxnLst/>
          <a:rect l="0" t="0" r="0" b="0"/>
          <a:pathLst>
            <a:path>
              <a:moveTo>
                <a:pt x="826023" y="0"/>
              </a:moveTo>
              <a:lnTo>
                <a:pt x="826023" y="112960"/>
              </a:lnTo>
              <a:lnTo>
                <a:pt x="0" y="112960"/>
              </a:lnTo>
              <a:lnTo>
                <a:pt x="0" y="2259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6CFFE4-66F6-4473-92CD-92ED8C43AA36}">
      <dsp:nvSpPr>
        <dsp:cNvPr id="0" name=""/>
        <dsp:cNvSpPr/>
      </dsp:nvSpPr>
      <dsp:spPr>
        <a:xfrm>
          <a:off x="1654615" y="1152698"/>
          <a:ext cx="847204" cy="5648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100" kern="1200"/>
            <a:t>Nadia      cdv</a:t>
          </a:r>
        </a:p>
      </dsp:txBody>
      <dsp:txXfrm>
        <a:off x="1671157" y="1169240"/>
        <a:ext cx="814120" cy="531718"/>
      </dsp:txXfrm>
    </dsp:sp>
    <dsp:sp modelId="{1DB142BD-EFE3-49E6-99C3-447FCCE1F0C8}">
      <dsp:nvSpPr>
        <dsp:cNvPr id="0" name=""/>
        <dsp:cNvSpPr/>
      </dsp:nvSpPr>
      <dsp:spPr>
        <a:xfrm>
          <a:off x="426169" y="1717501"/>
          <a:ext cx="1652047" cy="225921"/>
        </a:xfrm>
        <a:custGeom>
          <a:avLst/>
          <a:gdLst/>
          <a:ahLst/>
          <a:cxnLst/>
          <a:rect l="0" t="0" r="0" b="0"/>
          <a:pathLst>
            <a:path>
              <a:moveTo>
                <a:pt x="1652047" y="0"/>
              </a:moveTo>
              <a:lnTo>
                <a:pt x="1652047" y="112960"/>
              </a:lnTo>
              <a:lnTo>
                <a:pt x="0" y="112960"/>
              </a:lnTo>
              <a:lnTo>
                <a:pt x="0" y="22592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2594E5C-D2AA-4E45-B6C7-DC0F7ED2883C}">
      <dsp:nvSpPr>
        <dsp:cNvPr id="0" name=""/>
        <dsp:cNvSpPr/>
      </dsp:nvSpPr>
      <dsp:spPr>
        <a:xfrm>
          <a:off x="2567" y="1943422"/>
          <a:ext cx="847204" cy="5648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100" kern="1200"/>
            <a:t>Nathalie para</a:t>
          </a:r>
        </a:p>
      </dsp:txBody>
      <dsp:txXfrm>
        <a:off x="19109" y="1959964"/>
        <a:ext cx="814120" cy="531718"/>
      </dsp:txXfrm>
    </dsp:sp>
    <dsp:sp modelId="{6A86040E-DD88-4A76-A34E-AA5406E8657A}">
      <dsp:nvSpPr>
        <dsp:cNvPr id="0" name=""/>
        <dsp:cNvSpPr/>
      </dsp:nvSpPr>
      <dsp:spPr>
        <a:xfrm>
          <a:off x="1527534" y="1717501"/>
          <a:ext cx="550682" cy="225921"/>
        </a:xfrm>
        <a:custGeom>
          <a:avLst/>
          <a:gdLst/>
          <a:ahLst/>
          <a:cxnLst/>
          <a:rect l="0" t="0" r="0" b="0"/>
          <a:pathLst>
            <a:path>
              <a:moveTo>
                <a:pt x="550682" y="0"/>
              </a:moveTo>
              <a:lnTo>
                <a:pt x="550682" y="112960"/>
              </a:lnTo>
              <a:lnTo>
                <a:pt x="0" y="112960"/>
              </a:lnTo>
              <a:lnTo>
                <a:pt x="0" y="22592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ABADD2F-AFB0-4313-968F-58C1C4F5F314}">
      <dsp:nvSpPr>
        <dsp:cNvPr id="0" name=""/>
        <dsp:cNvSpPr/>
      </dsp:nvSpPr>
      <dsp:spPr>
        <a:xfrm>
          <a:off x="1103932" y="1943422"/>
          <a:ext cx="847204" cy="5648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100" kern="1200"/>
            <a:t>Patrick    cdv</a:t>
          </a:r>
        </a:p>
      </dsp:txBody>
      <dsp:txXfrm>
        <a:off x="1120474" y="1959964"/>
        <a:ext cx="814120" cy="531718"/>
      </dsp:txXfrm>
    </dsp:sp>
    <dsp:sp modelId="{B74C841F-E354-4787-A4E9-56D73090E153}">
      <dsp:nvSpPr>
        <dsp:cNvPr id="0" name=""/>
        <dsp:cNvSpPr/>
      </dsp:nvSpPr>
      <dsp:spPr>
        <a:xfrm>
          <a:off x="2078217" y="1717501"/>
          <a:ext cx="550682" cy="2259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960"/>
              </a:lnTo>
              <a:lnTo>
                <a:pt x="550682" y="112960"/>
              </a:lnTo>
              <a:lnTo>
                <a:pt x="550682" y="22592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DFF285C-FDB7-4980-8845-43EBCF658A81}">
      <dsp:nvSpPr>
        <dsp:cNvPr id="0" name=""/>
        <dsp:cNvSpPr/>
      </dsp:nvSpPr>
      <dsp:spPr>
        <a:xfrm>
          <a:off x="2205297" y="1943422"/>
          <a:ext cx="847204" cy="5648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100" kern="1200"/>
            <a:t>Gaelle     cdv</a:t>
          </a:r>
        </a:p>
      </dsp:txBody>
      <dsp:txXfrm>
        <a:off x="2221839" y="1959964"/>
        <a:ext cx="814120" cy="531718"/>
      </dsp:txXfrm>
    </dsp:sp>
    <dsp:sp modelId="{3E73676F-544E-445D-BF38-8CA47C11F316}">
      <dsp:nvSpPr>
        <dsp:cNvPr id="0" name=""/>
        <dsp:cNvSpPr/>
      </dsp:nvSpPr>
      <dsp:spPr>
        <a:xfrm>
          <a:off x="2078217" y="1717501"/>
          <a:ext cx="1652047" cy="2259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960"/>
              </a:lnTo>
              <a:lnTo>
                <a:pt x="1652047" y="112960"/>
              </a:lnTo>
              <a:lnTo>
                <a:pt x="1652047" y="22592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6CC9FF-A3BA-4B58-89BB-F9FC543CCDD2}">
      <dsp:nvSpPr>
        <dsp:cNvPr id="0" name=""/>
        <dsp:cNvSpPr/>
      </dsp:nvSpPr>
      <dsp:spPr>
        <a:xfrm>
          <a:off x="3306663" y="1943422"/>
          <a:ext cx="847204" cy="5648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100" kern="1200"/>
            <a:t>Sabrina   cdv</a:t>
          </a:r>
        </a:p>
      </dsp:txBody>
      <dsp:txXfrm>
        <a:off x="3323205" y="1959964"/>
        <a:ext cx="814120" cy="531718"/>
      </dsp:txXfrm>
    </dsp:sp>
    <dsp:sp modelId="{CEC8BE6F-403D-4C20-AB5C-410398641B36}">
      <dsp:nvSpPr>
        <dsp:cNvPr id="0" name=""/>
        <dsp:cNvSpPr/>
      </dsp:nvSpPr>
      <dsp:spPr>
        <a:xfrm>
          <a:off x="2904241" y="926777"/>
          <a:ext cx="275341" cy="2259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960"/>
              </a:lnTo>
              <a:lnTo>
                <a:pt x="275341" y="112960"/>
              </a:lnTo>
              <a:lnTo>
                <a:pt x="275341" y="2259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A830E40-176C-41DD-921E-F97618981ECE}">
      <dsp:nvSpPr>
        <dsp:cNvPr id="0" name=""/>
        <dsp:cNvSpPr/>
      </dsp:nvSpPr>
      <dsp:spPr>
        <a:xfrm>
          <a:off x="2755980" y="1152698"/>
          <a:ext cx="847204" cy="5648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100" kern="1200"/>
            <a:t>Mariama cdv</a:t>
          </a:r>
        </a:p>
      </dsp:txBody>
      <dsp:txXfrm>
        <a:off x="2772522" y="1169240"/>
        <a:ext cx="814120" cy="531718"/>
      </dsp:txXfrm>
    </dsp:sp>
    <dsp:sp modelId="{34CE4D10-5B5F-4379-AE8B-64E07A3075D6}">
      <dsp:nvSpPr>
        <dsp:cNvPr id="0" name=""/>
        <dsp:cNvSpPr/>
      </dsp:nvSpPr>
      <dsp:spPr>
        <a:xfrm>
          <a:off x="2904241" y="926777"/>
          <a:ext cx="1927389" cy="2259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960"/>
              </a:lnTo>
              <a:lnTo>
                <a:pt x="1927389" y="112960"/>
              </a:lnTo>
              <a:lnTo>
                <a:pt x="1927389" y="2259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4989BD-C870-405F-818C-5CA37E3A5AE2}">
      <dsp:nvSpPr>
        <dsp:cNvPr id="0" name=""/>
        <dsp:cNvSpPr/>
      </dsp:nvSpPr>
      <dsp:spPr>
        <a:xfrm>
          <a:off x="4408028" y="1152698"/>
          <a:ext cx="847204" cy="5648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100" kern="1200"/>
            <a:t>Aissata stagiaire</a:t>
          </a:r>
        </a:p>
      </dsp:txBody>
      <dsp:txXfrm>
        <a:off x="4424570" y="1169240"/>
        <a:ext cx="814120" cy="531718"/>
      </dsp:txXfrm>
    </dsp:sp>
    <dsp:sp modelId="{0B119EEB-C799-4966-B785-C1355E7E731E}">
      <dsp:nvSpPr>
        <dsp:cNvPr id="0" name=""/>
        <dsp:cNvSpPr/>
      </dsp:nvSpPr>
      <dsp:spPr>
        <a:xfrm>
          <a:off x="4785910" y="1717501"/>
          <a:ext cx="91440" cy="22592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2592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10BD91-AB59-43D8-B0CD-877EA3675C79}">
      <dsp:nvSpPr>
        <dsp:cNvPr id="0" name=""/>
        <dsp:cNvSpPr/>
      </dsp:nvSpPr>
      <dsp:spPr>
        <a:xfrm>
          <a:off x="4408028" y="1943422"/>
          <a:ext cx="847204" cy="5648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100" kern="1200"/>
            <a:t>Kadi stagiaire</a:t>
          </a:r>
        </a:p>
      </dsp:txBody>
      <dsp:txXfrm>
        <a:off x="4424570" y="1959964"/>
        <a:ext cx="814120" cy="53171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5">
  <dgm:title val=""/>
  <dgm:desc val=""/>
  <dgm:catLst>
    <dgm:cat type="3D" pri="11500"/>
  </dgm:catLst>
  <dgm:scene3d>
    <a:camera prst="isometricOffAxis2Left" zoom="95000"/>
    <a:lightRig rig="flat" dir="t"/>
  </dgm:scene3d>
  <dgm:styleLbl name="node0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715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381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52400" extrusionH="1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715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38100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52400"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52400"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600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z="-600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extrusionH="3810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4005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57150" extrusionH="12700" prstMaterial="flat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extrusionH="12700" prstMaterial="flat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635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715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4005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400500" extrusionH="63500" contourW="12700" prstMaterial="matte">
      <a:contourClr>
        <a:schemeClr val="lt1">
          <a:tint val="5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4005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7150" extrusionH="63500" contourW="12700" prstMaterial="matte">
      <a:contourClr>
        <a:schemeClr val="lt1">
          <a:tint val="5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8328E-2033-4415-9BE7-E867A6B1E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698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Cyrille</dc:creator>
  <cp:lastModifiedBy>KMyriam</cp:lastModifiedBy>
  <cp:revision>2</cp:revision>
  <dcterms:created xsi:type="dcterms:W3CDTF">2013-02-08T01:17:00Z</dcterms:created>
  <dcterms:modified xsi:type="dcterms:W3CDTF">2013-02-08T01:17:00Z</dcterms:modified>
</cp:coreProperties>
</file>