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B6D" w:rsidRDefault="00DE1E06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bCs/>
          <w:sz w:val="36"/>
          <w:szCs w:val="36"/>
        </w:rPr>
        <w:t>Kalamity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</w:rPr>
        <w:t xml:space="preserve"> 88</w:t>
      </w:r>
      <w:bookmarkStart w:id="0" w:name="_GoBack"/>
      <w:bookmarkEnd w:id="0"/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Dossier d'examen de Géographie</w:t>
      </w: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CAP Esthétique </w:t>
      </w:r>
      <w:r w:rsidR="00871916">
        <w:rPr>
          <w:rFonts w:ascii="Times New Roman" w:hAnsi="Times New Roman" w:cs="Times New Roman"/>
          <w:b/>
          <w:bCs/>
          <w:sz w:val="36"/>
          <w:szCs w:val="36"/>
        </w:rPr>
        <w:t>Cosmétique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Parfumerie </w:t>
      </w:r>
      <w:r w:rsidR="00871916">
        <w:rPr>
          <w:rFonts w:ascii="Times New Roman" w:hAnsi="Times New Roman" w:cs="Times New Roman"/>
          <w:b/>
          <w:bCs/>
          <w:sz w:val="36"/>
          <w:szCs w:val="36"/>
        </w:rPr>
        <w:t>: Session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2012</w:t>
      </w: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5B6D" w:rsidRP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5B6D">
        <w:rPr>
          <w:rFonts w:ascii="Times New Roman" w:hAnsi="Times New Roman" w:cs="Times New Roman"/>
          <w:b/>
          <w:sz w:val="28"/>
          <w:szCs w:val="28"/>
        </w:rPr>
        <w:t>Thème : Culture mondiale et pluralité des cultures contemporaines.</w:t>
      </w:r>
    </w:p>
    <w:p w:rsidR="00BE5B6D" w:rsidRP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5B6D" w:rsidRP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5B6D">
        <w:rPr>
          <w:rFonts w:ascii="Times New Roman" w:hAnsi="Times New Roman" w:cs="Times New Roman"/>
          <w:b/>
          <w:sz w:val="28"/>
          <w:szCs w:val="28"/>
          <w:u w:val="single"/>
        </w:rPr>
        <w:t>Sujet : La prédominance de la culture américaine.</w:t>
      </w:r>
    </w:p>
    <w:p w:rsidR="00BE5B6D" w:rsidRP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5B6D" w:rsidRP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5B6D">
        <w:rPr>
          <w:rFonts w:ascii="Times New Roman" w:hAnsi="Times New Roman" w:cs="Times New Roman"/>
          <w:b/>
          <w:sz w:val="28"/>
          <w:szCs w:val="28"/>
          <w:u w:val="single"/>
        </w:rPr>
        <w:t>Titre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 : </w:t>
      </w:r>
      <w:r w:rsidRPr="00BE5B6D">
        <w:rPr>
          <w:rFonts w:ascii="Times New Roman" w:hAnsi="Times New Roman" w:cs="Times New Roman"/>
          <w:b/>
          <w:sz w:val="28"/>
          <w:szCs w:val="28"/>
          <w:u w:val="single"/>
        </w:rPr>
        <w:t xml:space="preserve">L’emprise de la culture américaine </w:t>
      </w:r>
    </w:p>
    <w:p w:rsidR="00BE5B6D" w:rsidRP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5B6D">
        <w:rPr>
          <w:rFonts w:ascii="Times New Roman" w:hAnsi="Times New Roman" w:cs="Times New Roman"/>
          <w:b/>
          <w:sz w:val="28"/>
          <w:szCs w:val="28"/>
          <w:u w:val="single"/>
        </w:rPr>
        <w:t>Dossier d'étude par le biais de l’audiovisuel.</w:t>
      </w:r>
    </w:p>
    <w:p w:rsidR="00BE5B6D" w:rsidRP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2FDA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5B6D">
        <w:rPr>
          <w:rFonts w:ascii="Times New Roman" w:hAnsi="Times New Roman" w:cs="Times New Roman"/>
          <w:b/>
          <w:sz w:val="28"/>
          <w:szCs w:val="28"/>
          <w:u w:val="single"/>
        </w:rPr>
        <w:t>Question : La culture américaine utilise-t-elle les supports cinématographique et télévisuel pour se mondialiser ?</w:t>
      </w: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termes contestés d'impérialisme américain sont parfois utilisés pour désigner l'influence</w:t>
      </w:r>
    </w:p>
    <w:p w:rsidR="00BE5B6D" w:rsidRDefault="00871916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actuelle</w:t>
      </w:r>
      <w:proofErr w:type="gramEnd"/>
      <w:r w:rsidR="00BE5B6D">
        <w:rPr>
          <w:rFonts w:ascii="Times New Roman" w:hAnsi="Times New Roman" w:cs="Times New Roman"/>
          <w:sz w:val="24"/>
          <w:szCs w:val="24"/>
        </w:rPr>
        <w:t xml:space="preserve"> et historique des États-Unis à l'échelle mondiale, dans les domaines politiques,</w:t>
      </w:r>
    </w:p>
    <w:p w:rsidR="00BE5B6D" w:rsidRDefault="00871916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économiques</w:t>
      </w:r>
      <w:proofErr w:type="gramEnd"/>
      <w:r w:rsidR="00BE5B6D">
        <w:rPr>
          <w:rFonts w:ascii="Times New Roman" w:hAnsi="Times New Roman" w:cs="Times New Roman"/>
          <w:sz w:val="24"/>
          <w:szCs w:val="24"/>
        </w:rPr>
        <w:t xml:space="preserve"> et culturels.</w:t>
      </w: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développement de "l'American way of life" en France est un phénomène lié au XXe siècle.</w:t>
      </w: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 développement initié et véhiculé par l'aide que procura l'armée américaine au cours de la</w:t>
      </w:r>
    </w:p>
    <w:p w:rsidR="00BE5B6D" w:rsidRDefault="00871916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première</w:t>
      </w:r>
      <w:proofErr w:type="gramEnd"/>
      <w:r w:rsidR="00BE5B6D">
        <w:rPr>
          <w:rFonts w:ascii="Times New Roman" w:hAnsi="Times New Roman" w:cs="Times New Roman"/>
          <w:sz w:val="24"/>
          <w:szCs w:val="24"/>
        </w:rPr>
        <w:t xml:space="preserve"> et de la seconde guerre mondiale, a-t-il trouvé un nouveau cheval de Troie par le biais</w:t>
      </w:r>
    </w:p>
    <w:p w:rsidR="00BE5B6D" w:rsidRDefault="00871916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</w:t>
      </w:r>
      <w:r w:rsidR="00BE5B6D">
        <w:rPr>
          <w:rFonts w:ascii="Times New Roman" w:hAnsi="Times New Roman" w:cs="Times New Roman"/>
          <w:sz w:val="24"/>
          <w:szCs w:val="24"/>
        </w:rPr>
        <w:t xml:space="preserve"> cinéma et de la télévision pour s'introduire dans les foyers français ?</w:t>
      </w: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Autrement dit, la culture américaine utilise-t-elle les supports cinématographique et télévisuel</w:t>
      </w:r>
    </w:p>
    <w:p w:rsidR="00BE5B6D" w:rsidRDefault="00871916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Pour</w:t>
      </w:r>
      <w:r w:rsidR="00BE5B6D">
        <w:rPr>
          <w:rFonts w:ascii="Times New Roman" w:hAnsi="Times New Roman" w:cs="Times New Roman"/>
          <w:sz w:val="24"/>
          <w:szCs w:val="24"/>
        </w:rPr>
        <w:t xml:space="preserve"> se mondialiser ?</w:t>
      </w: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Default="00BE5B6D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6903" w:rsidRDefault="00966903" w:rsidP="00BE5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5B6D" w:rsidRPr="00244A8A" w:rsidRDefault="00244A8A" w:rsidP="00244A8A">
      <w:pPr>
        <w:pStyle w:val="Titre1"/>
        <w:numPr>
          <w:ilvl w:val="0"/>
          <w:numId w:val="2"/>
        </w:numPr>
        <w:rPr>
          <w:color w:val="auto"/>
          <w:u w:val="single"/>
        </w:rPr>
      </w:pPr>
      <w:r w:rsidRPr="00244A8A">
        <w:rPr>
          <w:color w:val="auto"/>
          <w:u w:val="single"/>
        </w:rPr>
        <w:lastRenderedPageBreak/>
        <w:t xml:space="preserve"> </w:t>
      </w:r>
      <w:r w:rsidR="00A76B1A" w:rsidRPr="00244A8A">
        <w:rPr>
          <w:color w:val="auto"/>
          <w:u w:val="single"/>
        </w:rPr>
        <w:t>Le Box Office du cinema 2011</w:t>
      </w:r>
    </w:p>
    <w:p w:rsidR="00244A8A" w:rsidRPr="00244A8A" w:rsidRDefault="00244A8A" w:rsidP="00244A8A">
      <w:pPr>
        <w:pStyle w:val="Paragraphedeliste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A76B1A" w:rsidRDefault="00A76B1A" w:rsidP="00A76B1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0" w:type="auto"/>
        <w:tblInd w:w="-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7"/>
        <w:gridCol w:w="1721"/>
        <w:gridCol w:w="1428"/>
        <w:gridCol w:w="1625"/>
        <w:gridCol w:w="1727"/>
        <w:gridCol w:w="1441"/>
      </w:tblGrid>
      <w:tr w:rsidR="00B33254" w:rsidTr="00A50C8F">
        <w:trPr>
          <w:trHeight w:val="525"/>
        </w:trPr>
        <w:tc>
          <w:tcPr>
            <w:tcW w:w="630" w:type="dxa"/>
            <w:shd w:val="clear" w:color="auto" w:fill="auto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  <w:u w:val="single"/>
              </w:rPr>
              <w:t>C</w:t>
            </w:r>
            <w:r w:rsidR="00A50C8F" w:rsidRPr="00B33254">
              <w:rPr>
                <w:rFonts w:cstheme="minorHAnsi"/>
                <w:b/>
                <w:sz w:val="28"/>
                <w:szCs w:val="28"/>
                <w:u w:val="single"/>
              </w:rPr>
              <w:t>lassement</w:t>
            </w:r>
          </w:p>
        </w:tc>
        <w:tc>
          <w:tcPr>
            <w:tcW w:w="1740" w:type="dxa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 </w:t>
            </w:r>
            <w:r>
              <w:rPr>
                <w:rFonts w:cstheme="minorHAnsi"/>
                <w:b/>
                <w:sz w:val="28"/>
                <w:szCs w:val="28"/>
                <w:u w:val="single"/>
              </w:rPr>
              <w:t>Films</w:t>
            </w:r>
          </w:p>
        </w:tc>
        <w:tc>
          <w:tcPr>
            <w:tcW w:w="1785" w:type="dxa"/>
            <w:shd w:val="clear" w:color="auto" w:fill="auto"/>
          </w:tcPr>
          <w:p w:rsidR="00A50C8F" w:rsidRPr="00B33254" w:rsidRDefault="00B33254" w:rsidP="00F462CC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</w:t>
            </w:r>
            <w:r w:rsidR="00A50C8F" w:rsidRPr="00B33254">
              <w:rPr>
                <w:rFonts w:cstheme="minorHAnsi"/>
                <w:b/>
                <w:sz w:val="28"/>
                <w:szCs w:val="28"/>
                <w:u w:val="single"/>
              </w:rPr>
              <w:t>Durée</w:t>
            </w:r>
          </w:p>
        </w:tc>
        <w:tc>
          <w:tcPr>
            <w:tcW w:w="1852" w:type="dxa"/>
            <w:shd w:val="clear" w:color="auto" w:fill="auto"/>
          </w:tcPr>
          <w:p w:rsidR="00A50C8F" w:rsidRPr="00B33254" w:rsidRDefault="00B33254" w:rsidP="00F462CC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1E4667">
              <w:rPr>
                <w:rFonts w:cstheme="minorHAnsi"/>
                <w:b/>
                <w:sz w:val="28"/>
                <w:szCs w:val="28"/>
                <w:u w:val="single"/>
              </w:rPr>
              <w:t>Catégorie</w:t>
            </w:r>
          </w:p>
        </w:tc>
        <w:tc>
          <w:tcPr>
            <w:tcW w:w="1478" w:type="dxa"/>
            <w:shd w:val="clear" w:color="auto" w:fill="auto"/>
          </w:tcPr>
          <w:p w:rsidR="00A50C8F" w:rsidRPr="00B33254" w:rsidRDefault="00B33254" w:rsidP="00F462CC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</w:t>
            </w:r>
            <w:r w:rsidR="00A50C8F" w:rsidRPr="00B33254">
              <w:rPr>
                <w:rFonts w:cstheme="minorHAnsi"/>
                <w:b/>
                <w:sz w:val="28"/>
                <w:szCs w:val="28"/>
                <w:u w:val="single"/>
              </w:rPr>
              <w:t>Genre</w:t>
            </w:r>
          </w:p>
        </w:tc>
        <w:tc>
          <w:tcPr>
            <w:tcW w:w="1770" w:type="dxa"/>
            <w:shd w:val="clear" w:color="auto" w:fill="auto"/>
          </w:tcPr>
          <w:p w:rsidR="00A50C8F" w:rsidRPr="00B33254" w:rsidRDefault="00B33254" w:rsidP="00F462CC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</w:t>
            </w:r>
            <w:r w:rsidR="00A50C8F" w:rsidRPr="00B33254">
              <w:rPr>
                <w:rFonts w:cstheme="minorHAnsi"/>
                <w:b/>
                <w:sz w:val="28"/>
                <w:szCs w:val="28"/>
                <w:u w:val="single"/>
              </w:rPr>
              <w:t>Entrée</w:t>
            </w:r>
          </w:p>
        </w:tc>
      </w:tr>
      <w:tr w:rsidR="00B33254" w:rsidTr="00B33254">
        <w:trPr>
          <w:trHeight w:val="584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Style w:val="menu-noir"/>
              </w:rPr>
            </w:pPr>
            <w:r w:rsidRPr="00B33254">
              <w:rPr>
                <w:rStyle w:val="menu-noir"/>
              </w:rPr>
              <w:t>1</w:t>
            </w:r>
          </w:p>
        </w:tc>
        <w:tc>
          <w:tcPr>
            <w:tcW w:w="174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B33254">
              <w:rPr>
                <w:rStyle w:val="menu-noir"/>
                <w:rFonts w:cstheme="minorHAnsi"/>
                <w:b/>
                <w:sz w:val="24"/>
                <w:szCs w:val="24"/>
              </w:rPr>
              <w:t>INTOUCHABLES</w:t>
            </w:r>
          </w:p>
        </w:tc>
        <w:tc>
          <w:tcPr>
            <w:tcW w:w="1785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1h15</w:t>
            </w:r>
          </w:p>
        </w:tc>
        <w:tc>
          <w:tcPr>
            <w:tcW w:w="1852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Film francais</w:t>
            </w:r>
          </w:p>
        </w:tc>
        <w:tc>
          <w:tcPr>
            <w:tcW w:w="1478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humour</w:t>
            </w:r>
          </w:p>
        </w:tc>
        <w:tc>
          <w:tcPr>
            <w:tcW w:w="177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19 213 986</w:t>
            </w:r>
          </w:p>
        </w:tc>
      </w:tr>
      <w:tr w:rsidR="00B33254" w:rsidTr="00B33254">
        <w:trPr>
          <w:trHeight w:val="561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32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4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B33254">
              <w:rPr>
                <w:rFonts w:cstheme="minorHAnsi"/>
                <w:b/>
                <w:sz w:val="24"/>
                <w:szCs w:val="24"/>
              </w:rPr>
              <w:t>HARRY POTTER</w:t>
            </w:r>
          </w:p>
        </w:tc>
        <w:tc>
          <w:tcPr>
            <w:tcW w:w="1785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2h10</w:t>
            </w:r>
          </w:p>
        </w:tc>
        <w:tc>
          <w:tcPr>
            <w:tcW w:w="1852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Film american et britanique</w:t>
            </w:r>
          </w:p>
        </w:tc>
        <w:tc>
          <w:tcPr>
            <w:tcW w:w="1478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fantastique</w:t>
            </w:r>
          </w:p>
        </w:tc>
        <w:tc>
          <w:tcPr>
            <w:tcW w:w="177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6 512 424</w:t>
            </w:r>
          </w:p>
        </w:tc>
      </w:tr>
      <w:tr w:rsidR="00B33254" w:rsidTr="00B33254">
        <w:trPr>
          <w:trHeight w:val="541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32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40" w:type="dxa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Les A</w:t>
            </w:r>
            <w:r w:rsidR="00A50C8F" w:rsidRPr="00B33254">
              <w:rPr>
                <w:rFonts w:cstheme="minorHAnsi"/>
                <w:b/>
                <w:sz w:val="24"/>
                <w:szCs w:val="24"/>
              </w:rPr>
              <w:t>venture de Tintin</w:t>
            </w:r>
          </w:p>
        </w:tc>
        <w:tc>
          <w:tcPr>
            <w:tcW w:w="1785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1h47</w:t>
            </w:r>
          </w:p>
        </w:tc>
        <w:tc>
          <w:tcPr>
            <w:tcW w:w="1852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Film american</w:t>
            </w:r>
          </w:p>
        </w:tc>
        <w:tc>
          <w:tcPr>
            <w:tcW w:w="1478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animation</w:t>
            </w:r>
          </w:p>
        </w:tc>
        <w:tc>
          <w:tcPr>
            <w:tcW w:w="177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5 315 461</w:t>
            </w:r>
          </w:p>
        </w:tc>
      </w:tr>
      <w:tr w:rsidR="00B33254" w:rsidTr="00B33254">
        <w:trPr>
          <w:trHeight w:val="649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32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40" w:type="dxa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Pirate des C</w:t>
            </w:r>
            <w:r w:rsidR="00A50C8F" w:rsidRPr="00B33254">
              <w:rPr>
                <w:rFonts w:cstheme="minorHAnsi"/>
                <w:b/>
                <w:sz w:val="24"/>
                <w:szCs w:val="24"/>
              </w:rPr>
              <w:t xml:space="preserve">araibe </w:t>
            </w:r>
          </w:p>
        </w:tc>
        <w:tc>
          <w:tcPr>
            <w:tcW w:w="1785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2h2O</w:t>
            </w:r>
          </w:p>
        </w:tc>
        <w:tc>
          <w:tcPr>
            <w:tcW w:w="1852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 xml:space="preserve">Film amercain </w:t>
            </w:r>
          </w:p>
        </w:tc>
        <w:tc>
          <w:tcPr>
            <w:tcW w:w="1478" w:type="dxa"/>
          </w:tcPr>
          <w:p w:rsid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</w:t>
            </w:r>
            <w:r w:rsidR="00A50C8F" w:rsidRPr="00B33254">
              <w:rPr>
                <w:rFonts w:cstheme="minorHAnsi"/>
                <w:sz w:val="24"/>
                <w:szCs w:val="24"/>
              </w:rPr>
              <w:t>antastique</w:t>
            </w:r>
            <w:r>
              <w:rPr>
                <w:rFonts w:cstheme="minorHAnsi"/>
                <w:sz w:val="24"/>
                <w:szCs w:val="24"/>
              </w:rPr>
              <w:t> </w:t>
            </w:r>
          </w:p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avanture</w:t>
            </w:r>
          </w:p>
        </w:tc>
        <w:tc>
          <w:tcPr>
            <w:tcW w:w="177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4 755 081</w:t>
            </w:r>
          </w:p>
        </w:tc>
      </w:tr>
      <w:tr w:rsidR="00B33254" w:rsidTr="00B33254">
        <w:trPr>
          <w:trHeight w:val="559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32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40" w:type="dxa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 Chat Pott</w:t>
            </w:r>
            <w:r w:rsidR="00A50C8F" w:rsidRPr="00B33254">
              <w:rPr>
                <w:rFonts w:cstheme="minorHAnsi"/>
                <w:b/>
                <w:sz w:val="24"/>
                <w:szCs w:val="24"/>
              </w:rPr>
              <w:t>é</w:t>
            </w:r>
          </w:p>
        </w:tc>
        <w:tc>
          <w:tcPr>
            <w:tcW w:w="1785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1h31</w:t>
            </w:r>
          </w:p>
        </w:tc>
        <w:tc>
          <w:tcPr>
            <w:tcW w:w="1852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Film american</w:t>
            </w:r>
          </w:p>
        </w:tc>
        <w:tc>
          <w:tcPr>
            <w:tcW w:w="1478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animation</w:t>
            </w:r>
          </w:p>
        </w:tc>
        <w:tc>
          <w:tcPr>
            <w:tcW w:w="177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3 792 920</w:t>
            </w:r>
          </w:p>
        </w:tc>
      </w:tr>
      <w:tr w:rsidR="00B33254" w:rsidTr="00B33254">
        <w:trPr>
          <w:trHeight w:val="538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325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40" w:type="dxa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</w:t>
            </w:r>
            <w:r w:rsidR="00A50C8F" w:rsidRPr="00B33254">
              <w:rPr>
                <w:rFonts w:cstheme="minorHAnsi"/>
                <w:b/>
                <w:sz w:val="24"/>
                <w:szCs w:val="24"/>
              </w:rPr>
              <w:t>winlight</w:t>
            </w:r>
          </w:p>
        </w:tc>
        <w:tc>
          <w:tcPr>
            <w:tcW w:w="1785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1h57</w:t>
            </w:r>
          </w:p>
        </w:tc>
        <w:tc>
          <w:tcPr>
            <w:tcW w:w="1852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Film american</w:t>
            </w:r>
          </w:p>
        </w:tc>
        <w:tc>
          <w:tcPr>
            <w:tcW w:w="1478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fantastique</w:t>
            </w:r>
          </w:p>
        </w:tc>
        <w:tc>
          <w:tcPr>
            <w:tcW w:w="177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3 638 210</w:t>
            </w:r>
          </w:p>
        </w:tc>
      </w:tr>
      <w:tr w:rsidR="00B33254" w:rsidTr="00B33254">
        <w:trPr>
          <w:trHeight w:val="558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325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40" w:type="dxa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La Planete des S</w:t>
            </w:r>
            <w:r w:rsidR="00A50C8F" w:rsidRPr="00B33254">
              <w:rPr>
                <w:rFonts w:cstheme="minorHAnsi"/>
                <w:b/>
                <w:sz w:val="24"/>
                <w:szCs w:val="24"/>
              </w:rPr>
              <w:t>inges</w:t>
            </w:r>
          </w:p>
        </w:tc>
        <w:tc>
          <w:tcPr>
            <w:tcW w:w="1785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2h00</w:t>
            </w:r>
          </w:p>
        </w:tc>
        <w:tc>
          <w:tcPr>
            <w:tcW w:w="1852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Film american</w:t>
            </w:r>
          </w:p>
        </w:tc>
        <w:tc>
          <w:tcPr>
            <w:tcW w:w="1478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fantastique</w:t>
            </w:r>
          </w:p>
        </w:tc>
        <w:tc>
          <w:tcPr>
            <w:tcW w:w="177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3 240 118</w:t>
            </w:r>
          </w:p>
        </w:tc>
      </w:tr>
      <w:tr w:rsidR="00B33254" w:rsidTr="00B33254">
        <w:trPr>
          <w:trHeight w:val="530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325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40" w:type="dxa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 Discourt d’un R</w:t>
            </w:r>
            <w:r w:rsidR="00A50C8F" w:rsidRPr="00B33254">
              <w:rPr>
                <w:rFonts w:cstheme="minorHAnsi"/>
                <w:b/>
                <w:sz w:val="24"/>
                <w:szCs w:val="24"/>
              </w:rPr>
              <w:t>oi</w:t>
            </w:r>
          </w:p>
        </w:tc>
        <w:tc>
          <w:tcPr>
            <w:tcW w:w="1785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1h58</w:t>
            </w:r>
          </w:p>
        </w:tc>
        <w:tc>
          <w:tcPr>
            <w:tcW w:w="1852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Film australien</w:t>
            </w:r>
          </w:p>
        </w:tc>
        <w:tc>
          <w:tcPr>
            <w:tcW w:w="1478" w:type="dxa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drame</w:t>
            </w:r>
          </w:p>
        </w:tc>
        <w:tc>
          <w:tcPr>
            <w:tcW w:w="1770" w:type="dxa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3 024 322</w:t>
            </w:r>
          </w:p>
        </w:tc>
      </w:tr>
      <w:tr w:rsidR="00B33254" w:rsidTr="00B33254">
        <w:trPr>
          <w:trHeight w:val="496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325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40" w:type="dxa"/>
          </w:tcPr>
          <w:p w:rsidR="00A50C8F" w:rsidRPr="00B33254" w:rsidRDefault="001E73D9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B33254">
              <w:rPr>
                <w:rFonts w:cstheme="minorHAnsi"/>
                <w:b/>
                <w:sz w:val="24"/>
                <w:szCs w:val="24"/>
              </w:rPr>
              <w:t>Cars 2</w:t>
            </w:r>
          </w:p>
        </w:tc>
        <w:tc>
          <w:tcPr>
            <w:tcW w:w="1785" w:type="dxa"/>
          </w:tcPr>
          <w:p w:rsidR="00A50C8F" w:rsidRPr="00B33254" w:rsidRDefault="001E73D9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1h46</w:t>
            </w:r>
          </w:p>
        </w:tc>
        <w:tc>
          <w:tcPr>
            <w:tcW w:w="1852" w:type="dxa"/>
          </w:tcPr>
          <w:p w:rsidR="00A50C8F" w:rsidRPr="00B33254" w:rsidRDefault="001E73D9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 xml:space="preserve">Film american </w:t>
            </w:r>
          </w:p>
        </w:tc>
        <w:tc>
          <w:tcPr>
            <w:tcW w:w="1478" w:type="dxa"/>
          </w:tcPr>
          <w:p w:rsidR="00A50C8F" w:rsidRPr="00B33254" w:rsidRDefault="001E73D9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animation</w:t>
            </w:r>
          </w:p>
        </w:tc>
        <w:tc>
          <w:tcPr>
            <w:tcW w:w="1770" w:type="dxa"/>
          </w:tcPr>
          <w:p w:rsidR="00A50C8F" w:rsidRPr="00B33254" w:rsidRDefault="001E73D9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2 972 134</w:t>
            </w:r>
          </w:p>
        </w:tc>
      </w:tr>
      <w:tr w:rsidR="00B33254" w:rsidTr="00B33254">
        <w:trPr>
          <w:trHeight w:val="431"/>
        </w:trPr>
        <w:tc>
          <w:tcPr>
            <w:tcW w:w="630" w:type="dxa"/>
            <w:shd w:val="clear" w:color="auto" w:fill="auto"/>
          </w:tcPr>
          <w:p w:rsidR="00A50C8F" w:rsidRPr="00B33254" w:rsidRDefault="00A50C8F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325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40" w:type="dxa"/>
          </w:tcPr>
          <w:p w:rsidR="00A50C8F" w:rsidRPr="00B33254" w:rsidRDefault="001E73D9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B33254">
              <w:rPr>
                <w:rFonts w:cstheme="minorHAnsi"/>
                <w:b/>
                <w:sz w:val="24"/>
                <w:szCs w:val="24"/>
              </w:rPr>
              <w:t xml:space="preserve">The </w:t>
            </w:r>
            <w:r w:rsidR="00B33254">
              <w:rPr>
                <w:rFonts w:cstheme="minorHAnsi"/>
                <w:b/>
                <w:sz w:val="24"/>
                <w:szCs w:val="24"/>
              </w:rPr>
              <w:t>A</w:t>
            </w:r>
            <w:r w:rsidRPr="00B33254">
              <w:rPr>
                <w:rFonts w:cstheme="minorHAnsi"/>
                <w:b/>
                <w:sz w:val="24"/>
                <w:szCs w:val="24"/>
              </w:rPr>
              <w:t>rtist</w:t>
            </w:r>
          </w:p>
        </w:tc>
        <w:tc>
          <w:tcPr>
            <w:tcW w:w="1785" w:type="dxa"/>
          </w:tcPr>
          <w:p w:rsidR="00A50C8F" w:rsidRPr="00B33254" w:rsidRDefault="001E73D9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B33254">
              <w:rPr>
                <w:rFonts w:cstheme="minorHAnsi"/>
                <w:sz w:val="20"/>
                <w:szCs w:val="20"/>
              </w:rPr>
              <w:t>1h40</w:t>
            </w:r>
          </w:p>
        </w:tc>
        <w:tc>
          <w:tcPr>
            <w:tcW w:w="1852" w:type="dxa"/>
          </w:tcPr>
          <w:p w:rsidR="00A50C8F" w:rsidRPr="00B33254" w:rsidRDefault="001E73D9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Film francais</w:t>
            </w:r>
          </w:p>
        </w:tc>
        <w:tc>
          <w:tcPr>
            <w:tcW w:w="1478" w:type="dxa"/>
          </w:tcPr>
          <w:p w:rsidR="00A50C8F" w:rsidRPr="00B33254" w:rsidRDefault="00B33254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33254">
              <w:rPr>
                <w:rFonts w:cstheme="minorHAnsi"/>
                <w:sz w:val="24"/>
                <w:szCs w:val="24"/>
              </w:rPr>
              <w:t>H</w:t>
            </w:r>
            <w:r w:rsidR="001E73D9" w:rsidRPr="00B33254">
              <w:rPr>
                <w:rFonts w:cstheme="minorHAnsi"/>
                <w:sz w:val="24"/>
                <w:szCs w:val="24"/>
              </w:rPr>
              <w:t>umour</w:t>
            </w:r>
            <w:r>
              <w:rPr>
                <w:rFonts w:cstheme="minorHAnsi"/>
                <w:sz w:val="24"/>
                <w:szCs w:val="24"/>
              </w:rPr>
              <w:t> /drame</w:t>
            </w:r>
          </w:p>
        </w:tc>
        <w:tc>
          <w:tcPr>
            <w:tcW w:w="1770" w:type="dxa"/>
          </w:tcPr>
          <w:p w:rsidR="00A50C8F" w:rsidRPr="00B33254" w:rsidRDefault="001E73D9" w:rsidP="00F462C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33254">
              <w:rPr>
                <w:rFonts w:cstheme="minorHAnsi"/>
                <w:b/>
                <w:sz w:val="20"/>
                <w:szCs w:val="20"/>
              </w:rPr>
              <w:t>2 881 520</w:t>
            </w:r>
          </w:p>
        </w:tc>
      </w:tr>
    </w:tbl>
    <w:p w:rsidR="00B33254" w:rsidRDefault="00B33254" w:rsidP="00A76B1A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 xml:space="preserve">                       </w:t>
      </w:r>
    </w:p>
    <w:p w:rsidR="00A76B1A" w:rsidRPr="000355E9" w:rsidRDefault="00B33254" w:rsidP="00A76B1A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 xml:space="preserve">                           </w:t>
      </w:r>
      <w:r w:rsidR="001E73D9" w:rsidRPr="000355E9">
        <w:rPr>
          <w:rFonts w:ascii="Arial" w:hAnsi="Arial" w:cs="Arial"/>
          <w:b/>
          <w:sz w:val="17"/>
          <w:szCs w:val="17"/>
        </w:rPr>
        <w:t xml:space="preserve">Sources le site internet : </w:t>
      </w:r>
      <w:hyperlink r:id="rId5" w:history="1">
        <w:r w:rsidR="001E73D9" w:rsidRPr="000355E9">
          <w:rPr>
            <w:rStyle w:val="Lienhypertexte"/>
            <w:rFonts w:ascii="Arial" w:hAnsi="Arial" w:cs="Arial"/>
            <w:b/>
            <w:sz w:val="17"/>
            <w:szCs w:val="17"/>
            <w:u w:val="none"/>
          </w:rPr>
          <w:t>http://www.cinemaffiches.com/bofr2011.php</w:t>
        </w:r>
      </w:hyperlink>
    </w:p>
    <w:p w:rsidR="001E73D9" w:rsidRDefault="001E73D9" w:rsidP="00A76B1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E73D9" w:rsidRDefault="001E73D9" w:rsidP="00A76B1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B33254" w:rsidRDefault="00B33254" w:rsidP="00A76B1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B33254" w:rsidRDefault="00B33254" w:rsidP="00A76B1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B33254" w:rsidRPr="000355E9" w:rsidRDefault="00B33254" w:rsidP="00A76B1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B33254" w:rsidRDefault="00B33254" w:rsidP="001E7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E73D9" w:rsidRPr="000355E9" w:rsidRDefault="00B33254" w:rsidP="001E7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</w:t>
      </w:r>
      <w:r w:rsidR="001E73D9" w:rsidRPr="000355E9">
        <w:rPr>
          <w:rFonts w:ascii="Times New Roman" w:hAnsi="Times New Roman" w:cs="Times New Roman"/>
        </w:rPr>
        <w:t>e documlent presente la liste du box office avec le nombre d’entree de salle pour l’année 2011</w:t>
      </w:r>
      <w:r>
        <w:rPr>
          <w:rFonts w:ascii="Times New Roman" w:hAnsi="Times New Roman" w:cs="Times New Roman"/>
        </w:rPr>
        <w:t>.</w:t>
      </w:r>
    </w:p>
    <w:p w:rsidR="00B33254" w:rsidRDefault="00B33254" w:rsidP="00B3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E73D9" w:rsidRPr="000355E9" w:rsidRDefault="001E73D9" w:rsidP="00B3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55E9">
        <w:rPr>
          <w:rFonts w:ascii="Times New Roman" w:hAnsi="Times New Roman" w:cs="Times New Roman"/>
        </w:rPr>
        <w:t>*Nous observons que sur les 10 films faisant le plus d'entrées au cinéma, 8 sont des films</w:t>
      </w:r>
      <w:r w:rsidR="00B33254">
        <w:rPr>
          <w:rFonts w:ascii="Times New Roman" w:hAnsi="Times New Roman" w:cs="Times New Roman"/>
        </w:rPr>
        <w:t xml:space="preserve"> </w:t>
      </w:r>
      <w:r w:rsidRPr="000355E9">
        <w:rPr>
          <w:rFonts w:ascii="Times New Roman" w:hAnsi="Times New Roman" w:cs="Times New Roman"/>
        </w:rPr>
        <w:t>de production américaine ou américaine et britannique et que les genres "grands publics"</w:t>
      </w:r>
      <w:r w:rsidR="00B33254">
        <w:rPr>
          <w:rFonts w:ascii="Times New Roman" w:hAnsi="Times New Roman" w:cs="Times New Roman"/>
        </w:rPr>
        <w:t xml:space="preserve"> </w:t>
      </w:r>
      <w:r w:rsidRPr="000355E9">
        <w:rPr>
          <w:rFonts w:ascii="Times New Roman" w:hAnsi="Times New Roman" w:cs="Times New Roman"/>
        </w:rPr>
        <w:t>sont tous représentés</w:t>
      </w:r>
      <w:r w:rsidR="00B33254">
        <w:rPr>
          <w:rFonts w:ascii="Times New Roman" w:hAnsi="Times New Roman" w:cs="Times New Roman"/>
        </w:rPr>
        <w:t>.</w:t>
      </w:r>
    </w:p>
    <w:p w:rsidR="00B33254" w:rsidRDefault="00B33254" w:rsidP="00B3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E73D9" w:rsidRPr="000355E9" w:rsidRDefault="001E73D9" w:rsidP="00B3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55E9">
        <w:rPr>
          <w:rFonts w:ascii="Times New Roman" w:hAnsi="Times New Roman" w:cs="Times New Roman"/>
        </w:rPr>
        <w:t xml:space="preserve">*Ce document montre que le positionnement du cinéma américain reste leader en </w:t>
      </w:r>
      <w:r w:rsidR="00B33254">
        <w:rPr>
          <w:rFonts w:ascii="Times New Roman" w:hAnsi="Times New Roman" w:cs="Times New Roman"/>
        </w:rPr>
        <w:t xml:space="preserve">France </w:t>
      </w:r>
      <w:r w:rsidRPr="000355E9">
        <w:rPr>
          <w:rFonts w:ascii="Times New Roman" w:hAnsi="Times New Roman" w:cs="Times New Roman"/>
        </w:rPr>
        <w:t>en dépit de l'émergence politique d'un mouvement anti-américain en France.</w:t>
      </w:r>
    </w:p>
    <w:p w:rsidR="001E73D9" w:rsidRDefault="001E73D9" w:rsidP="001E73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E73D9" w:rsidRDefault="001E73D9" w:rsidP="001E73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355E9" w:rsidRDefault="000355E9" w:rsidP="001E73D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33254" w:rsidRDefault="00B33254" w:rsidP="00B3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6903" w:rsidRDefault="00966903" w:rsidP="00B3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6903" w:rsidRDefault="00966903" w:rsidP="00B3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73D9" w:rsidRPr="00244A8A" w:rsidRDefault="000355E9" w:rsidP="00244A8A">
      <w:pPr>
        <w:pStyle w:val="Titre1"/>
        <w:numPr>
          <w:ilvl w:val="0"/>
          <w:numId w:val="2"/>
        </w:numPr>
        <w:rPr>
          <w:color w:val="auto"/>
          <w:u w:val="single"/>
        </w:rPr>
      </w:pPr>
      <w:r w:rsidRPr="00244A8A">
        <w:rPr>
          <w:color w:val="auto"/>
          <w:u w:val="single"/>
        </w:rPr>
        <w:lastRenderedPageBreak/>
        <w:t xml:space="preserve">  </w:t>
      </w:r>
      <w:r w:rsidR="001E73D9" w:rsidRPr="00244A8A">
        <w:rPr>
          <w:color w:val="auto"/>
          <w:u w:val="single"/>
        </w:rPr>
        <w:t>Estimation du CNC pour les entrées en salle de janvier 2011 :</w:t>
      </w:r>
    </w:p>
    <w:p w:rsidR="001E73D9" w:rsidRDefault="001E73D9" w:rsidP="001E73D9">
      <w:pPr>
        <w:pStyle w:val="NormalWeb"/>
        <w:ind w:left="1080"/>
        <w:rPr>
          <w:rStyle w:val="Accentuation"/>
        </w:rPr>
      </w:pPr>
    </w:p>
    <w:p w:rsidR="00794D3D" w:rsidRDefault="00794D3D" w:rsidP="001E73D9">
      <w:pPr>
        <w:pStyle w:val="NormalWeb"/>
        <w:ind w:left="1080"/>
        <w:rPr>
          <w:rStyle w:val="Accentuation"/>
        </w:rPr>
      </w:pPr>
    </w:p>
    <w:p w:rsidR="00794D3D" w:rsidRDefault="00794D3D" w:rsidP="00867CA9">
      <w:pPr>
        <w:pStyle w:val="NormalWeb"/>
        <w:rPr>
          <w:rStyle w:val="Accentuation"/>
        </w:rPr>
      </w:pPr>
    </w:p>
    <w:tbl>
      <w:tblPr>
        <w:tblStyle w:val="Grilledutableau"/>
        <w:tblW w:w="0" w:type="auto"/>
        <w:tblInd w:w="250" w:type="dxa"/>
        <w:tblLook w:val="04A0" w:firstRow="1" w:lastRow="0" w:firstColumn="1" w:lastColumn="0" w:noHBand="0" w:noVBand="1"/>
      </w:tblPr>
      <w:tblGrid>
        <w:gridCol w:w="2924"/>
        <w:gridCol w:w="2032"/>
        <w:gridCol w:w="2075"/>
        <w:gridCol w:w="1899"/>
      </w:tblGrid>
      <w:tr w:rsidR="00867CA9" w:rsidTr="00867CA9">
        <w:trPr>
          <w:trHeight w:val="314"/>
        </w:trPr>
        <w:tc>
          <w:tcPr>
            <w:tcW w:w="2924" w:type="dxa"/>
          </w:tcPr>
          <w:p w:rsidR="00794D3D" w:rsidRPr="00867CA9" w:rsidRDefault="00794D3D" w:rsidP="001E73D9">
            <w:pPr>
              <w:pStyle w:val="NormalWeb"/>
              <w:rPr>
                <w:rStyle w:val="Accentuation"/>
                <w:b/>
                <w:i w:val="0"/>
              </w:rPr>
            </w:pPr>
            <w:r w:rsidRPr="00867CA9">
              <w:rPr>
                <w:rStyle w:val="Accentuation"/>
                <w:b/>
                <w:i w:val="0"/>
              </w:rPr>
              <w:t xml:space="preserve">Part </w:t>
            </w:r>
            <w:r w:rsidR="00867CA9" w:rsidRPr="00867CA9">
              <w:rPr>
                <w:rStyle w:val="Accentuation"/>
                <w:b/>
                <w:i w:val="0"/>
              </w:rPr>
              <w:t xml:space="preserve">de marché  </w:t>
            </w:r>
            <w:r w:rsidRPr="00867CA9">
              <w:rPr>
                <w:rStyle w:val="Accentuation"/>
                <w:b/>
                <w:i w:val="0"/>
              </w:rPr>
              <w:t>(%)</w:t>
            </w:r>
          </w:p>
        </w:tc>
        <w:tc>
          <w:tcPr>
            <w:tcW w:w="2032" w:type="dxa"/>
          </w:tcPr>
          <w:p w:rsidR="00794D3D" w:rsidRPr="00867CA9" w:rsidRDefault="00867CA9" w:rsidP="001E73D9">
            <w:pPr>
              <w:pStyle w:val="NormalWeb"/>
              <w:rPr>
                <w:rStyle w:val="Accentuation"/>
                <w:b/>
                <w:i w:val="0"/>
              </w:rPr>
            </w:pPr>
            <w:r w:rsidRPr="00867CA9">
              <w:rPr>
                <w:rStyle w:val="Accentuation"/>
                <w:b/>
                <w:i w:val="0"/>
              </w:rPr>
              <w:t xml:space="preserve">Films </w:t>
            </w:r>
            <w:r>
              <w:rPr>
                <w:rStyle w:val="Accentuation"/>
                <w:b/>
                <w:i w:val="0"/>
              </w:rPr>
              <w:t>franç</w:t>
            </w:r>
            <w:r w:rsidRPr="00867CA9">
              <w:rPr>
                <w:rStyle w:val="Accentuation"/>
                <w:b/>
                <w:i w:val="0"/>
              </w:rPr>
              <w:t>ais</w:t>
            </w:r>
          </w:p>
        </w:tc>
        <w:tc>
          <w:tcPr>
            <w:tcW w:w="2075" w:type="dxa"/>
          </w:tcPr>
          <w:p w:rsidR="00794D3D" w:rsidRPr="00867CA9" w:rsidRDefault="00867CA9" w:rsidP="001E73D9">
            <w:pPr>
              <w:pStyle w:val="NormalWeb"/>
              <w:rPr>
                <w:rStyle w:val="Accentuation"/>
                <w:b/>
                <w:i w:val="0"/>
              </w:rPr>
            </w:pPr>
            <w:r w:rsidRPr="00867CA9">
              <w:rPr>
                <w:rStyle w:val="Accentuation"/>
                <w:b/>
                <w:i w:val="0"/>
              </w:rPr>
              <w:t xml:space="preserve">Films </w:t>
            </w:r>
            <w:r>
              <w:rPr>
                <w:rStyle w:val="Accentuation"/>
                <w:b/>
                <w:i w:val="0"/>
              </w:rPr>
              <w:t>amé</w:t>
            </w:r>
            <w:r w:rsidRPr="00867CA9">
              <w:rPr>
                <w:rStyle w:val="Accentuation"/>
                <w:b/>
                <w:i w:val="0"/>
              </w:rPr>
              <w:t>ricans</w:t>
            </w:r>
          </w:p>
        </w:tc>
        <w:tc>
          <w:tcPr>
            <w:tcW w:w="1899" w:type="dxa"/>
          </w:tcPr>
          <w:p w:rsidR="00794D3D" w:rsidRPr="00867CA9" w:rsidRDefault="00867CA9" w:rsidP="001E73D9">
            <w:pPr>
              <w:pStyle w:val="NormalWeb"/>
              <w:rPr>
                <w:rStyle w:val="Accentuation"/>
                <w:b/>
                <w:i w:val="0"/>
              </w:rPr>
            </w:pPr>
            <w:r w:rsidRPr="00867CA9">
              <w:rPr>
                <w:rStyle w:val="Accentuation"/>
                <w:b/>
                <w:i w:val="0"/>
              </w:rPr>
              <w:t>Autres films</w:t>
            </w:r>
          </w:p>
        </w:tc>
      </w:tr>
      <w:tr w:rsidR="00867CA9" w:rsidTr="00867CA9">
        <w:trPr>
          <w:trHeight w:val="404"/>
        </w:trPr>
        <w:tc>
          <w:tcPr>
            <w:tcW w:w="2924" w:type="dxa"/>
          </w:tcPr>
          <w:p w:rsidR="00794D3D" w:rsidRPr="00867CA9" w:rsidRDefault="00867CA9" w:rsidP="001E73D9">
            <w:pPr>
              <w:pStyle w:val="NormalWeb"/>
              <w:rPr>
                <w:rStyle w:val="Accentuation"/>
                <w:i w:val="0"/>
              </w:rPr>
            </w:pPr>
            <w:r>
              <w:rPr>
                <w:rStyle w:val="Accentuation"/>
                <w:i w:val="0"/>
              </w:rPr>
              <w:t>Janvier 2011</w:t>
            </w:r>
          </w:p>
        </w:tc>
        <w:tc>
          <w:tcPr>
            <w:tcW w:w="2032" w:type="dxa"/>
          </w:tcPr>
          <w:p w:rsidR="00794D3D" w:rsidRPr="00867CA9" w:rsidRDefault="00867CA9" w:rsidP="001E73D9">
            <w:pPr>
              <w:pStyle w:val="NormalWeb"/>
              <w:rPr>
                <w:rStyle w:val="Accentuation"/>
                <w:sz w:val="20"/>
                <w:szCs w:val="20"/>
              </w:rPr>
            </w:pPr>
            <w:r w:rsidRPr="00867CA9">
              <w:rPr>
                <w:rFonts w:ascii="Arial" w:hAnsi="Arial" w:cs="Arial"/>
                <w:sz w:val="20"/>
                <w:szCs w:val="20"/>
              </w:rPr>
              <w:t>37,7</w:t>
            </w:r>
            <w:r w:rsidR="00D06C65">
              <w:rPr>
                <w:rFonts w:ascii="Arial" w:hAnsi="Arial" w:cs="Arial"/>
                <w:color w:val="45041E"/>
                <w:sz w:val="17"/>
                <w:szCs w:val="17"/>
              </w:rPr>
              <w:t>*</w:t>
            </w:r>
          </w:p>
        </w:tc>
        <w:tc>
          <w:tcPr>
            <w:tcW w:w="2075" w:type="dxa"/>
          </w:tcPr>
          <w:p w:rsidR="00794D3D" w:rsidRPr="00867CA9" w:rsidRDefault="00867CA9" w:rsidP="001E73D9">
            <w:pPr>
              <w:pStyle w:val="NormalWeb"/>
              <w:rPr>
                <w:rStyle w:val="Accentuation"/>
                <w:sz w:val="20"/>
                <w:szCs w:val="20"/>
              </w:rPr>
            </w:pPr>
            <w:r w:rsidRPr="00867CA9">
              <w:rPr>
                <w:rFonts w:ascii="Arial" w:hAnsi="Arial" w:cs="Arial"/>
                <w:color w:val="FF0000"/>
                <w:sz w:val="20"/>
                <w:szCs w:val="20"/>
              </w:rPr>
              <w:t>48,3</w:t>
            </w:r>
            <w:r w:rsidR="00D06C65" w:rsidRPr="00D06C65">
              <w:rPr>
                <w:rFonts w:ascii="Arial" w:hAnsi="Arial" w:cs="Arial"/>
                <w:color w:val="FF0000"/>
                <w:sz w:val="17"/>
                <w:szCs w:val="17"/>
              </w:rPr>
              <w:t>*</w:t>
            </w:r>
          </w:p>
        </w:tc>
        <w:tc>
          <w:tcPr>
            <w:tcW w:w="1899" w:type="dxa"/>
          </w:tcPr>
          <w:p w:rsidR="00794D3D" w:rsidRPr="00867CA9" w:rsidRDefault="00867CA9" w:rsidP="001E73D9">
            <w:pPr>
              <w:pStyle w:val="NormalWeb"/>
              <w:rPr>
                <w:rStyle w:val="Accentuation"/>
                <w:sz w:val="20"/>
                <w:szCs w:val="20"/>
              </w:rPr>
            </w:pPr>
            <w:r w:rsidRPr="00867CA9">
              <w:rPr>
                <w:rFonts w:ascii="Arial" w:hAnsi="Arial" w:cs="Arial"/>
                <w:sz w:val="20"/>
                <w:szCs w:val="20"/>
              </w:rPr>
              <w:t>14,0</w:t>
            </w:r>
            <w:r w:rsidR="00D06C65">
              <w:rPr>
                <w:rFonts w:ascii="Arial" w:hAnsi="Arial" w:cs="Arial"/>
                <w:color w:val="45041E"/>
                <w:sz w:val="17"/>
                <w:szCs w:val="17"/>
              </w:rPr>
              <w:t>*</w:t>
            </w:r>
          </w:p>
        </w:tc>
      </w:tr>
    </w:tbl>
    <w:p w:rsidR="00867CA9" w:rsidRPr="00867CA9" w:rsidRDefault="00D06C65" w:rsidP="00867CA9">
      <w:pPr>
        <w:pStyle w:val="NormalWeb"/>
        <w:rPr>
          <w:rStyle w:val="Accentuation"/>
          <w:sz w:val="16"/>
          <w:szCs w:val="16"/>
        </w:rPr>
      </w:pPr>
      <w:r>
        <w:rPr>
          <w:rStyle w:val="Accentuation"/>
          <w:sz w:val="16"/>
          <w:szCs w:val="16"/>
        </w:rPr>
        <w:t xml:space="preserve">               </w:t>
      </w:r>
      <w:r w:rsidR="00867CA9" w:rsidRPr="00867CA9">
        <w:rPr>
          <w:rStyle w:val="Accentuation"/>
          <w:sz w:val="16"/>
          <w:szCs w:val="16"/>
        </w:rPr>
        <w:t xml:space="preserve"> </w:t>
      </w:r>
      <w:r w:rsidR="00867CA9" w:rsidRPr="00867CA9">
        <w:rPr>
          <w:i/>
          <w:iCs/>
          <w:color w:val="000000"/>
          <w:sz w:val="16"/>
          <w:szCs w:val="16"/>
        </w:rPr>
        <w:t xml:space="preserve">Les données suivies de l'astérisque (*) sont des estimations, les estimations de fréquentation mensuelle sont fiables à 5 % </w:t>
      </w:r>
      <w:r w:rsidR="00867CA9" w:rsidRPr="00D06C65">
        <w:rPr>
          <w:i/>
          <w:iCs/>
          <w:sz w:val="16"/>
          <w:szCs w:val="16"/>
        </w:rPr>
        <w:t>pr</w:t>
      </w:r>
      <w:r w:rsidRPr="00D06C65">
        <w:rPr>
          <w:i/>
          <w:iCs/>
          <w:sz w:val="16"/>
          <w:szCs w:val="16"/>
        </w:rPr>
        <w:t>ès.</w:t>
      </w:r>
      <w:r w:rsidR="00867CA9" w:rsidRPr="00D06C65">
        <w:rPr>
          <w:rStyle w:val="Accentuation"/>
          <w:sz w:val="16"/>
          <w:szCs w:val="16"/>
        </w:rPr>
        <w:t xml:space="preserve">  </w:t>
      </w:r>
    </w:p>
    <w:p w:rsidR="001E73D9" w:rsidRDefault="00867CA9" w:rsidP="00867CA9">
      <w:pPr>
        <w:pStyle w:val="NormalWeb"/>
        <w:rPr>
          <w:rFonts w:ascii="Arial" w:hAnsi="Arial" w:cs="Arial"/>
          <w:b/>
          <w:bCs/>
          <w:sz w:val="17"/>
          <w:szCs w:val="17"/>
        </w:rPr>
      </w:pPr>
      <w:r>
        <w:rPr>
          <w:rStyle w:val="Accentuation"/>
        </w:rPr>
        <w:t xml:space="preserve">                                      </w:t>
      </w:r>
      <w:r w:rsidR="003206A6">
        <w:rPr>
          <w:b/>
          <w:bCs/>
          <w:sz w:val="18"/>
          <w:szCs w:val="18"/>
        </w:rPr>
        <w:t xml:space="preserve">Source : </w:t>
      </w:r>
      <w:r w:rsidR="003206A6">
        <w:rPr>
          <w:rFonts w:ascii="Arial" w:hAnsi="Arial" w:cs="Arial"/>
          <w:b/>
          <w:bCs/>
          <w:sz w:val="17"/>
          <w:szCs w:val="17"/>
        </w:rPr>
        <w:t>CNC (centre national de la cinématographie)</w:t>
      </w:r>
    </w:p>
    <w:p w:rsidR="00D06C65" w:rsidRDefault="00D06C65" w:rsidP="001E73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6C65" w:rsidRDefault="00D06C65" w:rsidP="001E73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6C65" w:rsidRPr="000355E9" w:rsidRDefault="00D06C65" w:rsidP="001E73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06C65" w:rsidRPr="000355E9" w:rsidRDefault="00D06C65" w:rsidP="001E73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E73D9" w:rsidRPr="000355E9" w:rsidRDefault="00867CA9" w:rsidP="001E73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355E9">
        <w:rPr>
          <w:rFonts w:ascii="Times New Roman" w:hAnsi="Times New Roman" w:cs="Times New Roman"/>
        </w:rPr>
        <w:t>*</w:t>
      </w:r>
      <w:r w:rsidR="001E73D9" w:rsidRPr="000355E9">
        <w:rPr>
          <w:rFonts w:ascii="Times New Roman" w:hAnsi="Times New Roman" w:cs="Times New Roman"/>
        </w:rPr>
        <w:t>Ce document est un tableau des estimations de la fréquentation des salles de cinéma pour</w:t>
      </w:r>
      <w:r w:rsidR="00D06C65" w:rsidRPr="000355E9">
        <w:rPr>
          <w:rFonts w:ascii="Times New Roman" w:hAnsi="Times New Roman" w:cs="Times New Roman"/>
        </w:rPr>
        <w:t xml:space="preserve"> le </w:t>
      </w:r>
      <w:r w:rsidR="001E73D9" w:rsidRPr="000355E9">
        <w:rPr>
          <w:rFonts w:ascii="Times New Roman" w:hAnsi="Times New Roman" w:cs="Times New Roman"/>
        </w:rPr>
        <w:t>mois de janvier</w:t>
      </w:r>
      <w:r w:rsidRPr="000355E9">
        <w:rPr>
          <w:rFonts w:ascii="Times New Roman" w:hAnsi="Times New Roman" w:cs="Times New Roman"/>
        </w:rPr>
        <w:t xml:space="preserve"> 2011</w:t>
      </w:r>
      <w:r w:rsidR="001E73D9" w:rsidRPr="000355E9">
        <w:rPr>
          <w:rFonts w:ascii="Times New Roman" w:hAnsi="Times New Roman" w:cs="Times New Roman"/>
        </w:rPr>
        <w:t xml:space="preserve"> en fonction de l'origine des films.</w:t>
      </w:r>
    </w:p>
    <w:p w:rsidR="00867CA9" w:rsidRPr="000355E9" w:rsidRDefault="00867CA9" w:rsidP="00320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E73D9" w:rsidRPr="000355E9" w:rsidRDefault="00867CA9" w:rsidP="00320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355E9">
        <w:rPr>
          <w:rFonts w:ascii="Times New Roman" w:hAnsi="Times New Roman" w:cs="Times New Roman"/>
        </w:rPr>
        <w:t>*</w:t>
      </w:r>
      <w:r w:rsidR="001E73D9" w:rsidRPr="000355E9">
        <w:rPr>
          <w:rFonts w:ascii="Times New Roman" w:hAnsi="Times New Roman" w:cs="Times New Roman"/>
        </w:rPr>
        <w:t>Nous observons que la part des entrées en salle en Franc</w:t>
      </w:r>
      <w:r w:rsidR="00D06C65" w:rsidRPr="000355E9">
        <w:rPr>
          <w:rFonts w:ascii="Times New Roman" w:hAnsi="Times New Roman" w:cs="Times New Roman"/>
        </w:rPr>
        <w:t xml:space="preserve">e pour les films américains est </w:t>
      </w:r>
      <w:r w:rsidR="001E73D9" w:rsidRPr="000355E9">
        <w:rPr>
          <w:rFonts w:ascii="Times New Roman" w:hAnsi="Times New Roman" w:cs="Times New Roman"/>
        </w:rPr>
        <w:t>supérieure à celle des films français.</w:t>
      </w:r>
    </w:p>
    <w:p w:rsidR="00867CA9" w:rsidRPr="000355E9" w:rsidRDefault="00867CA9" w:rsidP="00320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206A6" w:rsidRPr="000355E9" w:rsidRDefault="00867CA9" w:rsidP="003206A6">
      <w:pPr>
        <w:autoSpaceDE w:val="0"/>
        <w:autoSpaceDN w:val="0"/>
        <w:adjustRightInd w:val="0"/>
        <w:spacing w:after="0" w:line="240" w:lineRule="auto"/>
        <w:rPr>
          <w:rStyle w:val="Accentuation"/>
          <w:rFonts w:ascii="Times New Roman" w:hAnsi="Times New Roman" w:cs="Times New Roman"/>
          <w:i w:val="0"/>
          <w:iCs w:val="0"/>
        </w:rPr>
      </w:pPr>
      <w:r w:rsidRPr="000355E9">
        <w:rPr>
          <w:rFonts w:ascii="Times New Roman" w:hAnsi="Times New Roman" w:cs="Times New Roman"/>
        </w:rPr>
        <w:t>*</w:t>
      </w:r>
      <w:r w:rsidR="003206A6" w:rsidRPr="000355E9">
        <w:rPr>
          <w:rFonts w:ascii="Times New Roman" w:hAnsi="Times New Roman" w:cs="Times New Roman"/>
        </w:rPr>
        <w:t>Ce document confirme les observations faites à partir du box office : de nos jours le</w:t>
      </w:r>
      <w:r w:rsidR="00D06C65" w:rsidRPr="000355E9">
        <w:rPr>
          <w:rFonts w:ascii="Times New Roman" w:hAnsi="Times New Roman" w:cs="Times New Roman"/>
        </w:rPr>
        <w:t xml:space="preserve"> cinéma </w:t>
      </w:r>
      <w:r w:rsidR="003206A6" w:rsidRPr="000355E9">
        <w:rPr>
          <w:rFonts w:ascii="Times New Roman" w:hAnsi="Times New Roman" w:cs="Times New Roman"/>
        </w:rPr>
        <w:t>américain représente 6 à 7% de la production mondiale mais occupe près de 50%</w:t>
      </w:r>
      <w:r w:rsidR="00D06C65" w:rsidRPr="000355E9">
        <w:rPr>
          <w:rFonts w:ascii="Times New Roman" w:hAnsi="Times New Roman" w:cs="Times New Roman"/>
        </w:rPr>
        <w:t xml:space="preserve"> </w:t>
      </w:r>
      <w:r w:rsidR="003206A6" w:rsidRPr="000355E9">
        <w:rPr>
          <w:rFonts w:ascii="Times New Roman" w:hAnsi="Times New Roman" w:cs="Times New Roman"/>
        </w:rPr>
        <w:t>du temps de projection</w:t>
      </w:r>
      <w:r w:rsidRPr="000355E9">
        <w:rPr>
          <w:rFonts w:ascii="Times New Roman" w:hAnsi="Times New Roman" w:cs="Times New Roman"/>
        </w:rPr>
        <w:t>.</w:t>
      </w:r>
    </w:p>
    <w:p w:rsidR="001E73D9" w:rsidRPr="000355E9" w:rsidRDefault="001E73D9" w:rsidP="001E73D9">
      <w:pPr>
        <w:pStyle w:val="NormalWeb"/>
        <w:ind w:left="1080"/>
        <w:rPr>
          <w:rStyle w:val="Accentuation"/>
          <w:sz w:val="22"/>
          <w:szCs w:val="22"/>
        </w:rPr>
      </w:pPr>
    </w:p>
    <w:p w:rsidR="001E73D9" w:rsidRDefault="001E73D9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66903" w:rsidRDefault="00966903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206A6" w:rsidRDefault="003206A6" w:rsidP="001E73D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82DE6" w:rsidRDefault="00982DE6" w:rsidP="00982D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C65" w:rsidRPr="00244A8A" w:rsidRDefault="003206A6" w:rsidP="00244A8A">
      <w:pPr>
        <w:pStyle w:val="Titre1"/>
        <w:numPr>
          <w:ilvl w:val="0"/>
          <w:numId w:val="2"/>
        </w:numPr>
        <w:rPr>
          <w:color w:val="auto"/>
          <w:u w:val="single"/>
        </w:rPr>
      </w:pPr>
      <w:r w:rsidRPr="00244A8A">
        <w:rPr>
          <w:color w:val="auto"/>
          <w:u w:val="single"/>
        </w:rPr>
        <w:lastRenderedPageBreak/>
        <w:t>Le Top 10 des séries</w:t>
      </w:r>
      <w:r w:rsidR="00D06C65" w:rsidRPr="00244A8A">
        <w:rPr>
          <w:color w:val="auto"/>
          <w:u w:val="single"/>
        </w:rPr>
        <w:t xml:space="preserve"> TV en France</w:t>
      </w:r>
      <w:r w:rsidRPr="00244A8A">
        <w:rPr>
          <w:color w:val="auto"/>
          <w:u w:val="single"/>
        </w:rPr>
        <w:t> :</w:t>
      </w:r>
    </w:p>
    <w:p w:rsidR="00982DE6" w:rsidRPr="00982DE6" w:rsidRDefault="00982DE6" w:rsidP="00982DE6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tbl>
      <w:tblPr>
        <w:tblStyle w:val="Grilledutableau"/>
        <w:tblW w:w="0" w:type="auto"/>
        <w:tblInd w:w="250" w:type="dxa"/>
        <w:tblLook w:val="04A0" w:firstRow="1" w:lastRow="0" w:firstColumn="1" w:lastColumn="0" w:noHBand="0" w:noVBand="1"/>
      </w:tblPr>
      <w:tblGrid>
        <w:gridCol w:w="9038"/>
      </w:tblGrid>
      <w:tr w:rsidR="00D06C65" w:rsidRPr="00871916" w:rsidTr="00412FD8">
        <w:tc>
          <w:tcPr>
            <w:tcW w:w="9038" w:type="dxa"/>
          </w:tcPr>
          <w:p w:rsidR="00D06C65" w:rsidRPr="00D06C65" w:rsidRDefault="00D06C65" w:rsidP="00D06C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06C6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Les français ont voté et ont élu leurs séries préférées. C’est </w:t>
            </w:r>
            <w:r w:rsidR="00412FD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Télé 7 jours qui</w:t>
            </w:r>
            <w:r w:rsidRPr="00D06C6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après un premier classement à renouvelé son Hit des Séries</w:t>
            </w:r>
            <w:r w:rsidR="00982DE6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de l’année 2011</w:t>
            </w:r>
            <w:r w:rsidRPr="00D06C6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.</w:t>
            </w:r>
          </w:p>
          <w:p w:rsidR="00BB6DCA" w:rsidRDefault="00D06C65" w:rsidP="00D06C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06C6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Parmi les 50 séries </w:t>
            </w:r>
            <w:r w:rsidR="00871916" w:rsidRPr="00D06C6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proposées</w:t>
            </w:r>
            <w:r w:rsidRPr="00D06C6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, 10 séries sont sorties du lot.</w:t>
            </w:r>
          </w:p>
          <w:p w:rsidR="00D06C65" w:rsidRPr="00D06C65" w:rsidRDefault="00BB6DCA" w:rsidP="00D06C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F5B96CC" wp14:editId="37B4D425">
                  <wp:extent cx="1828800" cy="2276475"/>
                  <wp:effectExtent l="0" t="0" r="0" b="9525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iv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412" cy="2280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2F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2F3B6696" wp14:editId="14DB457D">
                  <wp:extent cx="1771650" cy="2276475"/>
                  <wp:effectExtent l="0" t="0" r="0" b="9525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lecharger-les-experts-las-vegas-saison-episode-xx-vostfr-megaupload-multi-lien_s-t-t_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793" cy="2276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2F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1884298" cy="2286000"/>
                  <wp:effectExtent l="0" t="0" r="1905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s_53691900_dr-house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604" cy="2296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6C65" w:rsidRPr="00871916" w:rsidRDefault="00D06C65" w:rsidP="00BB6D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1 – Desperate Housewives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(</w:t>
            </w:r>
            <w:r w:rsidR="003B51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381000" cy="164834"/>
                  <wp:effectExtent l="0" t="0" r="0" b="6985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M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922" cy="168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2 – Les Experts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(</w:t>
            </w:r>
            <w:r w:rsidR="003B51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357188" cy="142875"/>
                  <wp:effectExtent l="0" t="0" r="5080" b="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e54fc2d898883301348044063e970c-800wi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88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3 – Dr House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3B51A7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(</w:t>
            </w:r>
            <w:r w:rsidR="003B51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A43AC30" wp14:editId="51317D89">
                  <wp:extent cx="357188" cy="142875"/>
                  <wp:effectExtent l="0" t="0" r="5080" b="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e54fc2d898883301348044063e970c-800wi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88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B51A7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4 – Prison Break</w:t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3B51A7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(</w:t>
            </w:r>
            <w:r w:rsidR="003B51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283469FC" wp14:editId="7DD2BBB7">
                  <wp:extent cx="381000" cy="164834"/>
                  <wp:effectExtent l="0" t="0" r="0" b="6985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M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922" cy="168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B51A7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5 – NCIS</w:t>
            </w:r>
            <w:r w:rsidR="003B51A7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3B51A7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(</w:t>
            </w:r>
            <w:r w:rsidR="003B51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283469FC" wp14:editId="7DD2BBB7">
                  <wp:extent cx="381000" cy="164834"/>
                  <wp:effectExtent l="0" t="0" r="0" b="6985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M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922" cy="168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B51A7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6 – Grey’s Anatomy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3B51A7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(</w:t>
            </w:r>
            <w:r w:rsidR="003B51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A43AC30" wp14:editId="51317D89">
                  <wp:extent cx="357188" cy="142875"/>
                  <wp:effectExtent l="0" t="0" r="508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e54fc2d898883301348044063e970c-800wi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88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B51A7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7 – Friends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(</w:t>
            </w:r>
            <w:r w:rsidR="00982DE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276225" cy="168544"/>
                  <wp:effectExtent l="0" t="0" r="0" b="3175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w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811" cy="168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8 – Stargate SG-1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(</w:t>
            </w:r>
            <w:r w:rsidR="00982DE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257173" cy="190500"/>
                  <wp:effectExtent l="0" t="0" r="0" b="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01226190303!NRJ1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3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9 – Lost</w:t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(</w:t>
            </w:r>
            <w:r w:rsidR="00982DE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A444E5C" wp14:editId="497ED4D8">
                  <wp:extent cx="276225" cy="168544"/>
                  <wp:effectExtent l="0" t="0" r="0" b="3175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w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811" cy="168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  <w:r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10 – Heroes</w:t>
            </w:r>
            <w:r w:rsidR="00982DE6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(</w:t>
            </w:r>
            <w:r w:rsidR="003B51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171450" cy="171450"/>
                  <wp:effectExtent l="0" t="0" r="0" b="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france_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2FD8" w:rsidRPr="008719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)</w:t>
            </w:r>
          </w:p>
        </w:tc>
      </w:tr>
    </w:tbl>
    <w:p w:rsidR="00D06C65" w:rsidRDefault="00982DE6" w:rsidP="00D06C65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Source : le site Internet du journal télé 7 jours </w:t>
      </w:r>
      <w:hyperlink r:id="rId14" w:history="1">
        <w:r w:rsidRPr="005C3E29">
          <w:rPr>
            <w:rStyle w:val="Lienhypertexte"/>
            <w:rFonts w:ascii="Times New Roman" w:hAnsi="Times New Roman" w:cs="Times New Roman"/>
            <w:b/>
            <w:bCs/>
            <w:sz w:val="18"/>
            <w:szCs w:val="18"/>
          </w:rPr>
          <w:t>http://www.tele7.fr/tv</w:t>
        </w:r>
      </w:hyperlink>
    </w:p>
    <w:p w:rsidR="00982DE6" w:rsidRDefault="00982DE6" w:rsidP="00982D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55E9" w:rsidRDefault="000355E9" w:rsidP="00982D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82DE6" w:rsidRPr="00982DE6" w:rsidRDefault="00982DE6" w:rsidP="00982D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82DE6">
        <w:rPr>
          <w:rFonts w:ascii="Times New Roman" w:hAnsi="Times New Roman" w:cs="Times New Roman"/>
        </w:rPr>
        <w:t>*Ce document est une capture d'écran du site Internet du journal Télé 7 jours en date du 11 mars 2011 présentant la liste des 10 séries les plus voté sur le site de télé 7 jours.</w:t>
      </w:r>
    </w:p>
    <w:p w:rsidR="000355E9" w:rsidRDefault="000355E9" w:rsidP="00320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82DE6" w:rsidRPr="00982DE6" w:rsidRDefault="00982DE6" w:rsidP="00320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82DE6">
        <w:rPr>
          <w:rFonts w:ascii="Times New Roman" w:hAnsi="Times New Roman" w:cs="Times New Roman"/>
        </w:rPr>
        <w:t>*Nous observons que les séries les plus regardées, sont des productions américaines.</w:t>
      </w:r>
    </w:p>
    <w:p w:rsidR="00982DE6" w:rsidRDefault="00982DE6" w:rsidP="00320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206A6" w:rsidRPr="00982DE6" w:rsidRDefault="003206A6" w:rsidP="00320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82DE6">
        <w:rPr>
          <w:rFonts w:ascii="Times New Roman" w:hAnsi="Times New Roman" w:cs="Times New Roman"/>
        </w:rPr>
        <w:t xml:space="preserve">En dépit de la clause d'exception culturelle ( </w:t>
      </w:r>
      <w:r w:rsidRPr="000355E9">
        <w:rPr>
          <w:rFonts w:ascii="Times New Roman" w:hAnsi="Times New Roman" w:cs="Times New Roman"/>
          <w:i/>
        </w:rPr>
        <w:t>dispositions qui ont pour but de spécifier que</w:t>
      </w:r>
      <w:r w:rsidR="000355E9" w:rsidRPr="000355E9">
        <w:rPr>
          <w:rFonts w:ascii="Times New Roman" w:hAnsi="Times New Roman" w:cs="Times New Roman"/>
          <w:i/>
        </w:rPr>
        <w:t xml:space="preserve"> </w:t>
      </w:r>
      <w:r w:rsidRPr="000355E9">
        <w:rPr>
          <w:rFonts w:ascii="Times New Roman" w:hAnsi="Times New Roman" w:cs="Times New Roman"/>
          <w:i/>
        </w:rPr>
        <w:t>les États sont souverains et fondés à limiter le libre échange de la culture sur le marché</w:t>
      </w:r>
      <w:r w:rsidR="000355E9" w:rsidRPr="000355E9">
        <w:rPr>
          <w:rFonts w:ascii="Times New Roman" w:hAnsi="Times New Roman" w:cs="Times New Roman"/>
          <w:i/>
        </w:rPr>
        <w:t xml:space="preserve"> pour soutenir et </w:t>
      </w:r>
      <w:r w:rsidRPr="000355E9">
        <w:rPr>
          <w:rFonts w:ascii="Times New Roman" w:hAnsi="Times New Roman" w:cs="Times New Roman"/>
          <w:i/>
        </w:rPr>
        <w:t>promouvoir leurs propres artistes, véhicules et porte-parole de leur</w:t>
      </w:r>
      <w:r w:rsidR="000355E9" w:rsidRPr="000355E9">
        <w:rPr>
          <w:rFonts w:ascii="Times New Roman" w:hAnsi="Times New Roman" w:cs="Times New Roman"/>
          <w:i/>
        </w:rPr>
        <w:t xml:space="preserve"> </w:t>
      </w:r>
      <w:r w:rsidRPr="000355E9">
        <w:rPr>
          <w:rFonts w:ascii="Times New Roman" w:hAnsi="Times New Roman" w:cs="Times New Roman"/>
          <w:i/>
        </w:rPr>
        <w:t>cult</w:t>
      </w:r>
      <w:r w:rsidR="000355E9" w:rsidRPr="000355E9">
        <w:rPr>
          <w:rFonts w:ascii="Times New Roman" w:hAnsi="Times New Roman" w:cs="Times New Roman"/>
          <w:i/>
        </w:rPr>
        <w:t>ure</w:t>
      </w:r>
      <w:r w:rsidR="000355E9">
        <w:rPr>
          <w:rFonts w:ascii="Times New Roman" w:hAnsi="Times New Roman" w:cs="Times New Roman"/>
        </w:rPr>
        <w:t xml:space="preserve">) qui par le biais du décret </w:t>
      </w:r>
      <w:r w:rsidRPr="00982DE6">
        <w:rPr>
          <w:rFonts w:ascii="Times New Roman" w:hAnsi="Times New Roman" w:cs="Times New Roman"/>
        </w:rPr>
        <w:t>TASCA du 17/01/1990 propose deux types de quotas</w:t>
      </w:r>
      <w:r w:rsidR="000355E9">
        <w:rPr>
          <w:rFonts w:ascii="Times New Roman" w:hAnsi="Times New Roman" w:cs="Times New Roman"/>
        </w:rPr>
        <w:t xml:space="preserve"> </w:t>
      </w:r>
      <w:r w:rsidRPr="00982DE6">
        <w:rPr>
          <w:rFonts w:ascii="Times New Roman" w:hAnsi="Times New Roman" w:cs="Times New Roman"/>
        </w:rPr>
        <w:t xml:space="preserve">pour le cinéma </w:t>
      </w:r>
      <w:r w:rsidR="000355E9">
        <w:rPr>
          <w:rFonts w:ascii="Times New Roman" w:hAnsi="Times New Roman" w:cs="Times New Roman"/>
        </w:rPr>
        <w:t xml:space="preserve">et l'audiovisuel afin de lutter </w:t>
      </w:r>
      <w:r w:rsidRPr="00982DE6">
        <w:rPr>
          <w:rFonts w:ascii="Times New Roman" w:hAnsi="Times New Roman" w:cs="Times New Roman"/>
        </w:rPr>
        <w:t>contre l'américanisation du cinéma et de la</w:t>
      </w:r>
      <w:r w:rsidR="000355E9">
        <w:rPr>
          <w:rFonts w:ascii="Times New Roman" w:hAnsi="Times New Roman" w:cs="Times New Roman"/>
        </w:rPr>
        <w:t xml:space="preserve"> </w:t>
      </w:r>
      <w:r w:rsidRPr="00982DE6">
        <w:rPr>
          <w:rFonts w:ascii="Times New Roman" w:hAnsi="Times New Roman" w:cs="Times New Roman"/>
        </w:rPr>
        <w:t>télévision, même si les chaînes ont l'obligation d'inclure dans leurs grilles des</w:t>
      </w:r>
      <w:r w:rsidR="000355E9">
        <w:rPr>
          <w:rFonts w:ascii="Times New Roman" w:hAnsi="Times New Roman" w:cs="Times New Roman"/>
        </w:rPr>
        <w:t xml:space="preserve"> </w:t>
      </w:r>
      <w:r w:rsidRPr="00982DE6">
        <w:rPr>
          <w:rFonts w:ascii="Times New Roman" w:hAnsi="Times New Roman" w:cs="Times New Roman"/>
        </w:rPr>
        <w:t>programmes représentant 60% de leur t</w:t>
      </w:r>
      <w:r w:rsidR="000355E9">
        <w:rPr>
          <w:rFonts w:ascii="Times New Roman" w:hAnsi="Times New Roman" w:cs="Times New Roman"/>
        </w:rPr>
        <w:t xml:space="preserve">emps d'antenne pour des œuvres </w:t>
      </w:r>
      <w:r w:rsidRPr="00982DE6">
        <w:rPr>
          <w:rFonts w:ascii="Times New Roman" w:hAnsi="Times New Roman" w:cs="Times New Roman"/>
        </w:rPr>
        <w:t>européennes,</w:t>
      </w:r>
      <w:r w:rsidR="000355E9">
        <w:rPr>
          <w:rFonts w:ascii="Times New Roman" w:hAnsi="Times New Roman" w:cs="Times New Roman"/>
        </w:rPr>
        <w:t xml:space="preserve"> </w:t>
      </w:r>
      <w:r w:rsidRPr="00982DE6">
        <w:rPr>
          <w:rFonts w:ascii="Times New Roman" w:hAnsi="Times New Roman" w:cs="Times New Roman"/>
        </w:rPr>
        <w:t>dont 40% d'oeuvres de productions ou coproductions</w:t>
      </w:r>
      <w:r w:rsidR="000355E9">
        <w:rPr>
          <w:rFonts w:ascii="Times New Roman" w:hAnsi="Times New Roman" w:cs="Times New Roman"/>
        </w:rPr>
        <w:t xml:space="preserve"> française, il n'en demeure pas </w:t>
      </w:r>
      <w:r w:rsidRPr="00982DE6">
        <w:rPr>
          <w:rFonts w:ascii="Times New Roman" w:hAnsi="Times New Roman" w:cs="Times New Roman"/>
        </w:rPr>
        <w:t>moins</w:t>
      </w:r>
      <w:r w:rsidR="000355E9">
        <w:rPr>
          <w:rFonts w:ascii="Times New Roman" w:hAnsi="Times New Roman" w:cs="Times New Roman"/>
        </w:rPr>
        <w:t xml:space="preserve"> </w:t>
      </w:r>
      <w:r w:rsidRPr="00982DE6">
        <w:rPr>
          <w:rFonts w:ascii="Times New Roman" w:hAnsi="Times New Roman" w:cs="Times New Roman"/>
        </w:rPr>
        <w:t>que les séries qui font le plus d'audience sont des séries américaines.</w:t>
      </w:r>
    </w:p>
    <w:p w:rsidR="000355E9" w:rsidRDefault="000355E9" w:rsidP="003206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206A6" w:rsidRPr="000355E9" w:rsidRDefault="003206A6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82DE6">
        <w:rPr>
          <w:rFonts w:ascii="Times New Roman" w:hAnsi="Times New Roman" w:cs="Times New Roman"/>
        </w:rPr>
        <w:t>Malgré la volonté politique de résister à la déferlante télévisuelle américaine, le public s'engoue pour ces séries américaines</w:t>
      </w:r>
      <w:r w:rsidR="00244A8A">
        <w:rPr>
          <w:rFonts w:ascii="Times New Roman" w:hAnsi="Times New Roman" w:cs="Times New Roman"/>
        </w:rPr>
        <w:t>.</w:t>
      </w:r>
    </w:p>
    <w:p w:rsidR="003206A6" w:rsidRPr="00244A8A" w:rsidRDefault="00966903" w:rsidP="00966903">
      <w:pPr>
        <w:pStyle w:val="Titre1"/>
        <w:ind w:left="1080"/>
        <w:rPr>
          <w:u w:val="single"/>
        </w:rPr>
      </w:pPr>
      <w:r>
        <w:rPr>
          <w:color w:val="auto"/>
          <w:u w:val="single"/>
        </w:rPr>
        <w:lastRenderedPageBreak/>
        <w:t xml:space="preserve">IV)  </w:t>
      </w:r>
      <w:r w:rsidR="003206A6" w:rsidRPr="00244A8A">
        <w:rPr>
          <w:color w:val="auto"/>
          <w:u w:val="single"/>
        </w:rPr>
        <w:t>Couverture de magasine sur les séries pour les jeunes :</w:t>
      </w:r>
    </w:p>
    <w:p w:rsidR="003206A6" w:rsidRDefault="003206A6" w:rsidP="003206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6A6" w:rsidRDefault="003206A6" w:rsidP="003206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6A6" w:rsidRDefault="003206A6" w:rsidP="003206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E9" w:rsidRPr="003206A6" w:rsidRDefault="000355E9" w:rsidP="003206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06A6" w:rsidRDefault="003206A6" w:rsidP="003206A6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635416B0" wp14:editId="2BF73D40">
            <wp:extent cx="4805909" cy="52387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3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4781" cy="523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6A6" w:rsidRDefault="003206A6" w:rsidP="003206A6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0355E9" w:rsidRPr="000355E9" w:rsidRDefault="000355E9" w:rsidP="000355E9">
      <w:pPr>
        <w:pStyle w:val="Paragraphedeliste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b/>
          <w:bCs/>
          <w:sz w:val="17"/>
          <w:szCs w:val="17"/>
        </w:rPr>
      </w:pPr>
      <w:r>
        <w:rPr>
          <w:rFonts w:ascii="Arial" w:hAnsi="Arial" w:cs="Arial"/>
          <w:b/>
          <w:bCs/>
          <w:sz w:val="17"/>
          <w:szCs w:val="17"/>
        </w:rPr>
        <w:t xml:space="preserve">                                    </w:t>
      </w:r>
      <w:r w:rsidR="00871916" w:rsidRPr="000355E9">
        <w:rPr>
          <w:rFonts w:ascii="Arial" w:hAnsi="Arial" w:cs="Arial"/>
          <w:b/>
          <w:bCs/>
          <w:sz w:val="17"/>
          <w:szCs w:val="17"/>
        </w:rPr>
        <w:t>Source</w:t>
      </w:r>
      <w:r w:rsidRPr="000355E9">
        <w:rPr>
          <w:rFonts w:ascii="Arial" w:hAnsi="Arial" w:cs="Arial"/>
          <w:b/>
          <w:bCs/>
          <w:sz w:val="17"/>
          <w:szCs w:val="17"/>
        </w:rPr>
        <w:t xml:space="preserve"> : Séries </w:t>
      </w:r>
      <w:proofErr w:type="spellStart"/>
      <w:r w:rsidRPr="000355E9">
        <w:rPr>
          <w:rFonts w:ascii="Arial" w:hAnsi="Arial" w:cs="Arial"/>
          <w:b/>
          <w:bCs/>
          <w:sz w:val="17"/>
          <w:szCs w:val="17"/>
        </w:rPr>
        <w:t>mag</w:t>
      </w:r>
      <w:proofErr w:type="spellEnd"/>
      <w:r w:rsidRPr="000355E9">
        <w:rPr>
          <w:rFonts w:ascii="Arial" w:hAnsi="Arial" w:cs="Arial"/>
          <w:b/>
          <w:bCs/>
          <w:sz w:val="17"/>
          <w:szCs w:val="17"/>
        </w:rPr>
        <w:t>, magazine</w:t>
      </w:r>
    </w:p>
    <w:p w:rsidR="00180E07" w:rsidRPr="000355E9" w:rsidRDefault="00180E07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206A6" w:rsidRPr="000355E9" w:rsidRDefault="003206A6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355E9">
        <w:rPr>
          <w:rFonts w:ascii="Times New Roman" w:hAnsi="Times New Roman" w:cs="Times New Roman"/>
        </w:rPr>
        <w:t>Ce document est une copie de la couverture d'un magazine pour les jeunes.</w:t>
      </w:r>
    </w:p>
    <w:p w:rsidR="00180E07" w:rsidRPr="000355E9" w:rsidRDefault="00180E07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206A6" w:rsidRPr="000355E9" w:rsidRDefault="003206A6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355E9">
        <w:rPr>
          <w:rFonts w:ascii="Times New Roman" w:hAnsi="Times New Roman" w:cs="Times New Roman"/>
        </w:rPr>
        <w:t>*Nous observons que l'intégralité des séries citées sur cette couverture est de production</w:t>
      </w:r>
      <w:r w:rsidR="000355E9">
        <w:rPr>
          <w:rFonts w:ascii="Times New Roman" w:hAnsi="Times New Roman" w:cs="Times New Roman"/>
        </w:rPr>
        <w:t xml:space="preserve"> </w:t>
      </w:r>
      <w:r w:rsidRPr="000355E9">
        <w:rPr>
          <w:rFonts w:ascii="Times New Roman" w:hAnsi="Times New Roman" w:cs="Times New Roman"/>
        </w:rPr>
        <w:t>américaine, de même tous les acteurs figurant en photographie sur cette couverture sont</w:t>
      </w:r>
      <w:r w:rsidR="000355E9">
        <w:rPr>
          <w:rFonts w:ascii="Times New Roman" w:hAnsi="Times New Roman" w:cs="Times New Roman"/>
        </w:rPr>
        <w:t xml:space="preserve"> </w:t>
      </w:r>
      <w:r w:rsidRPr="000355E9">
        <w:rPr>
          <w:rFonts w:ascii="Times New Roman" w:hAnsi="Times New Roman" w:cs="Times New Roman"/>
        </w:rPr>
        <w:t>américains.</w:t>
      </w:r>
    </w:p>
    <w:p w:rsidR="00180E07" w:rsidRPr="000355E9" w:rsidRDefault="00180E07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206A6" w:rsidRPr="000355E9" w:rsidRDefault="003206A6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355E9">
        <w:rPr>
          <w:rFonts w:ascii="Times New Roman" w:hAnsi="Times New Roman" w:cs="Times New Roman"/>
        </w:rPr>
        <w:t>*Il apparaît- que cet engouement pour la culture américaine est encore plus fort chez les</w:t>
      </w:r>
      <w:r w:rsidR="000355E9">
        <w:rPr>
          <w:rFonts w:ascii="Times New Roman" w:hAnsi="Times New Roman" w:cs="Times New Roman"/>
        </w:rPr>
        <w:t xml:space="preserve"> </w:t>
      </w:r>
      <w:r w:rsidRPr="000355E9">
        <w:rPr>
          <w:rFonts w:ascii="Times New Roman" w:hAnsi="Times New Roman" w:cs="Times New Roman"/>
        </w:rPr>
        <w:t>jeunes qui plébiscitent l'audiovisuel américain.</w:t>
      </w:r>
    </w:p>
    <w:p w:rsidR="00180E07" w:rsidRPr="000355E9" w:rsidRDefault="00180E07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355E9" w:rsidRDefault="000355E9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206A6" w:rsidRPr="000355E9" w:rsidRDefault="00871916" w:rsidP="00035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 conclusion l’</w:t>
      </w:r>
      <w:proofErr w:type="spellStart"/>
      <w:r>
        <w:rPr>
          <w:rFonts w:ascii="Times New Roman" w:hAnsi="Times New Roman" w:cs="Times New Roman"/>
        </w:rPr>
        <w:t>A</w:t>
      </w:r>
      <w:r w:rsidR="003206A6" w:rsidRPr="000355E9">
        <w:rPr>
          <w:rFonts w:ascii="Times New Roman" w:hAnsi="Times New Roman" w:cs="Times New Roman"/>
        </w:rPr>
        <w:t>merique</w:t>
      </w:r>
      <w:proofErr w:type="spellEnd"/>
      <w:r w:rsidR="003206A6" w:rsidRPr="000355E9">
        <w:rPr>
          <w:rFonts w:ascii="Times New Roman" w:hAnsi="Times New Roman" w:cs="Times New Roman"/>
        </w:rPr>
        <w:t xml:space="preserve"> </w:t>
      </w:r>
      <w:r w:rsidRPr="000355E9">
        <w:rPr>
          <w:rFonts w:ascii="Times New Roman" w:hAnsi="Times New Roman" w:cs="Times New Roman"/>
        </w:rPr>
        <w:t>séduit</w:t>
      </w:r>
      <w:r w:rsidR="003206A6" w:rsidRPr="000355E9">
        <w:rPr>
          <w:rFonts w:ascii="Times New Roman" w:hAnsi="Times New Roman" w:cs="Times New Roman"/>
        </w:rPr>
        <w:t xml:space="preserve"> un grand n</w:t>
      </w:r>
      <w:r w:rsidR="00180E07" w:rsidRPr="000355E9">
        <w:rPr>
          <w:rFonts w:ascii="Times New Roman" w:hAnsi="Times New Roman" w:cs="Times New Roman"/>
        </w:rPr>
        <w:t>ombre de personne car elle agit par le biait</w:t>
      </w:r>
      <w:r w:rsidR="003206A6" w:rsidRPr="000355E9">
        <w:rPr>
          <w:rFonts w:ascii="Times New Roman" w:hAnsi="Times New Roman" w:cs="Times New Roman"/>
        </w:rPr>
        <w:t xml:space="preserve"> </w:t>
      </w:r>
      <w:r w:rsidR="00180E07" w:rsidRPr="000355E9">
        <w:rPr>
          <w:rFonts w:ascii="Times New Roman" w:hAnsi="Times New Roman" w:cs="Times New Roman"/>
        </w:rPr>
        <w:t>de la</w:t>
      </w:r>
      <w:r w:rsidR="000355E9">
        <w:rPr>
          <w:rFonts w:ascii="Times New Roman" w:hAnsi="Times New Roman" w:cs="Times New Roman"/>
        </w:rPr>
        <w:t xml:space="preserve"> </w:t>
      </w:r>
      <w:r w:rsidR="003206A6" w:rsidRPr="000355E9">
        <w:rPr>
          <w:rFonts w:ascii="Times New Roman" w:hAnsi="Times New Roman" w:cs="Times New Roman"/>
        </w:rPr>
        <w:t>communication visuelle</w:t>
      </w:r>
      <w:r w:rsidR="00180E07" w:rsidRPr="000355E9">
        <w:rPr>
          <w:rFonts w:ascii="Times New Roman" w:hAnsi="Times New Roman" w:cs="Times New Roman"/>
        </w:rPr>
        <w:t xml:space="preserve"> et aussi par internet auquel elle ne subis aucune reglementaition</w:t>
      </w:r>
      <w:r w:rsidR="00794D3D" w:rsidRPr="000355E9">
        <w:rPr>
          <w:rFonts w:ascii="Times New Roman" w:hAnsi="Times New Roman" w:cs="Times New Roman"/>
        </w:rPr>
        <w:t xml:space="preserve"> ni restriction</w:t>
      </w:r>
      <w:r w:rsidR="00180E07" w:rsidRPr="000355E9">
        <w:rPr>
          <w:rFonts w:ascii="Times New Roman" w:hAnsi="Times New Roman" w:cs="Times New Roman"/>
        </w:rPr>
        <w:t xml:space="preserve"> a l’heure </w:t>
      </w:r>
      <w:r w:rsidRPr="000355E9">
        <w:rPr>
          <w:rFonts w:ascii="Times New Roman" w:hAnsi="Times New Roman" w:cs="Times New Roman"/>
        </w:rPr>
        <w:t>actuelle.</w:t>
      </w:r>
    </w:p>
    <w:sectPr w:rsidR="003206A6" w:rsidRPr="00035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46F4B"/>
    <w:multiLevelType w:val="hybridMultilevel"/>
    <w:tmpl w:val="0BAAB5CA"/>
    <w:lvl w:ilvl="0" w:tplc="D1A0678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3646E"/>
    <w:multiLevelType w:val="hybridMultilevel"/>
    <w:tmpl w:val="B0983452"/>
    <w:lvl w:ilvl="0" w:tplc="FC54AB0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B6D"/>
    <w:rsid w:val="000355E9"/>
    <w:rsid w:val="00180E07"/>
    <w:rsid w:val="001E4667"/>
    <w:rsid w:val="001E73D9"/>
    <w:rsid w:val="00244A8A"/>
    <w:rsid w:val="003206A6"/>
    <w:rsid w:val="003B51A7"/>
    <w:rsid w:val="00412FD8"/>
    <w:rsid w:val="00794D3D"/>
    <w:rsid w:val="00867CA9"/>
    <w:rsid w:val="00871916"/>
    <w:rsid w:val="00966903"/>
    <w:rsid w:val="00982DE6"/>
    <w:rsid w:val="00A50C8F"/>
    <w:rsid w:val="00A76B1A"/>
    <w:rsid w:val="00B33254"/>
    <w:rsid w:val="00B54E8F"/>
    <w:rsid w:val="00BB6DCA"/>
    <w:rsid w:val="00BE5B6D"/>
    <w:rsid w:val="00D06C65"/>
    <w:rsid w:val="00DE1E06"/>
    <w:rsid w:val="00EA2FDA"/>
    <w:rsid w:val="00F4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1D8E1B-4185-4C0B-8EC2-E6A47AE3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44A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76B1A"/>
    <w:pPr>
      <w:ind w:left="720"/>
      <w:contextualSpacing/>
    </w:pPr>
  </w:style>
  <w:style w:type="character" w:customStyle="1" w:styleId="menu-noir">
    <w:name w:val="menu-noir"/>
    <w:basedOn w:val="Policepardfaut"/>
    <w:rsid w:val="00F462CC"/>
  </w:style>
  <w:style w:type="character" w:styleId="Lienhypertexte">
    <w:name w:val="Hyperlink"/>
    <w:basedOn w:val="Policepardfaut"/>
    <w:uiPriority w:val="99"/>
    <w:unhideWhenUsed/>
    <w:rsid w:val="001E73D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E7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1E73D9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2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06A6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94D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1Car">
    <w:name w:val="Titre 1 Car"/>
    <w:basedOn w:val="Policepardfaut"/>
    <w:link w:val="Titre1"/>
    <w:uiPriority w:val="9"/>
    <w:rsid w:val="00244A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ansinterligne">
    <w:name w:val="No Spacing"/>
    <w:uiPriority w:val="1"/>
    <w:qFormat/>
    <w:rsid w:val="00244A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4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hyperlink" Target="http://www.cinemaffiches.com/bofr2011.php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www.tele7.fr/tv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905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</dc:creator>
  <cp:lastModifiedBy>KMyriam</cp:lastModifiedBy>
  <cp:revision>2</cp:revision>
  <dcterms:created xsi:type="dcterms:W3CDTF">2013-02-08T00:15:00Z</dcterms:created>
  <dcterms:modified xsi:type="dcterms:W3CDTF">2013-02-08T00:15:00Z</dcterms:modified>
</cp:coreProperties>
</file>