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853FC" w:rsidP="00D853FC">
      <w:pPr>
        <w:pStyle w:val="Titre"/>
      </w:pPr>
      <w:r>
        <w:t>La vascularisation de la peau</w:t>
      </w:r>
    </w:p>
    <w:p w:rsidR="00D853FC" w:rsidRPr="00F3116C" w:rsidRDefault="00D853FC" w:rsidP="00D853FC">
      <w:pPr>
        <w:ind w:firstLine="708"/>
        <w:rPr>
          <w:sz w:val="24"/>
          <w:szCs w:val="24"/>
        </w:rPr>
      </w:pPr>
      <w:r w:rsidRPr="00F3116C">
        <w:rPr>
          <w:sz w:val="24"/>
          <w:szCs w:val="24"/>
        </w:rPr>
        <w:t>La peau possède un réseau sanguin particulièrement important au niveau du derme et de l’hypoderme. Aucune vascularisation au niveau de l’épiderme.</w:t>
      </w:r>
    </w:p>
    <w:p w:rsidR="00D853FC" w:rsidRPr="00F3116C" w:rsidRDefault="00D853FC" w:rsidP="00F3116C">
      <w:pPr>
        <w:pStyle w:val="Titre1"/>
        <w:numPr>
          <w:ilvl w:val="0"/>
          <w:numId w:val="8"/>
        </w:numPr>
        <w:rPr>
          <w:u w:val="single"/>
        </w:rPr>
      </w:pPr>
      <w:r w:rsidRPr="00F3116C">
        <w:rPr>
          <w:u w:val="single"/>
        </w:rPr>
        <w:t>Le système artériel &amp; le système veineux :</w:t>
      </w:r>
    </w:p>
    <w:p w:rsidR="00D853FC" w:rsidRPr="00F3116C" w:rsidRDefault="00D853FC" w:rsidP="00D853FC">
      <w:pPr>
        <w:ind w:left="360"/>
        <w:rPr>
          <w:sz w:val="24"/>
          <w:szCs w:val="24"/>
        </w:rPr>
      </w:pPr>
      <w:r w:rsidRPr="00F3116C">
        <w:rPr>
          <w:sz w:val="24"/>
          <w:szCs w:val="24"/>
        </w:rPr>
        <w:t xml:space="preserve">De gros vaisseaux hypodermique venant de la profondeur des tissus montent vers la surface en diminuant de calibre au fur et </w:t>
      </w:r>
      <w:proofErr w:type="gramStart"/>
      <w:r w:rsidRPr="00F3116C">
        <w:rPr>
          <w:sz w:val="24"/>
          <w:szCs w:val="24"/>
        </w:rPr>
        <w:t>a</w:t>
      </w:r>
      <w:proofErr w:type="gramEnd"/>
      <w:r w:rsidRPr="00F3116C">
        <w:rPr>
          <w:sz w:val="24"/>
          <w:szCs w:val="24"/>
        </w:rPr>
        <w:t xml:space="preserve"> mesure </w:t>
      </w:r>
    </w:p>
    <w:p w:rsidR="00D853FC" w:rsidRPr="00F3116C" w:rsidRDefault="00D853FC" w:rsidP="00D853FC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F3116C">
        <w:rPr>
          <w:sz w:val="24"/>
          <w:szCs w:val="24"/>
        </w:rPr>
        <w:t xml:space="preserve">artère </w:t>
      </w:r>
      <w:r w:rsidRPr="00F3116C">
        <w:rPr>
          <w:sz w:val="24"/>
          <w:szCs w:val="24"/>
        </w:rPr>
        <w:sym w:font="Wingdings" w:char="F0E0"/>
      </w:r>
      <w:r w:rsidRPr="00F3116C">
        <w:rPr>
          <w:sz w:val="24"/>
          <w:szCs w:val="24"/>
        </w:rPr>
        <w:t xml:space="preserve">artérioles </w:t>
      </w:r>
      <w:r w:rsidRPr="00F3116C">
        <w:rPr>
          <w:sz w:val="24"/>
          <w:szCs w:val="24"/>
        </w:rPr>
        <w:sym w:font="Wingdings" w:char="F0E0"/>
      </w:r>
      <w:r w:rsidRPr="00F3116C">
        <w:rPr>
          <w:sz w:val="24"/>
          <w:szCs w:val="24"/>
        </w:rPr>
        <w:t xml:space="preserve"> capillaires sanguins</w:t>
      </w:r>
    </w:p>
    <w:p w:rsidR="00D853FC" w:rsidRPr="00F3116C" w:rsidRDefault="00D853FC" w:rsidP="00D853FC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F3116C">
        <w:rPr>
          <w:sz w:val="24"/>
          <w:szCs w:val="24"/>
        </w:rPr>
        <w:t xml:space="preserve">Veines </w:t>
      </w:r>
      <w:r w:rsidRPr="00F3116C">
        <w:rPr>
          <w:sz w:val="24"/>
          <w:szCs w:val="24"/>
        </w:rPr>
        <w:sym w:font="Wingdings" w:char="F0E0"/>
      </w:r>
      <w:r w:rsidRPr="00F3116C">
        <w:rPr>
          <w:sz w:val="24"/>
          <w:szCs w:val="24"/>
        </w:rPr>
        <w:t xml:space="preserve"> veinules </w:t>
      </w:r>
      <w:r w:rsidRPr="00F3116C">
        <w:rPr>
          <w:sz w:val="24"/>
          <w:szCs w:val="24"/>
        </w:rPr>
        <w:sym w:font="Wingdings" w:char="F0E0"/>
      </w:r>
      <w:r w:rsidRPr="00F3116C">
        <w:rPr>
          <w:sz w:val="24"/>
          <w:szCs w:val="24"/>
        </w:rPr>
        <w:t xml:space="preserve"> capillaires sanguins</w:t>
      </w:r>
    </w:p>
    <w:p w:rsidR="00D853FC" w:rsidRPr="00A5503C" w:rsidRDefault="00D853FC" w:rsidP="00D853FC">
      <w:pPr>
        <w:rPr>
          <w:sz w:val="24"/>
          <w:szCs w:val="24"/>
          <w:u w:val="single"/>
        </w:rPr>
      </w:pPr>
      <w:r w:rsidRPr="00A5503C">
        <w:rPr>
          <w:sz w:val="24"/>
          <w:szCs w:val="24"/>
          <w:u w:val="single"/>
        </w:rPr>
        <w:t xml:space="preserve">On trouve : </w:t>
      </w:r>
    </w:p>
    <w:p w:rsidR="00D853FC" w:rsidRPr="00F3116C" w:rsidRDefault="00D853FC" w:rsidP="00D853FC">
      <w:pPr>
        <w:pStyle w:val="Paragraphedeliste"/>
        <w:numPr>
          <w:ilvl w:val="0"/>
          <w:numId w:val="3"/>
        </w:numPr>
        <w:rPr>
          <w:sz w:val="24"/>
          <w:szCs w:val="24"/>
        </w:rPr>
      </w:pPr>
      <w:r w:rsidRPr="00F3116C">
        <w:rPr>
          <w:sz w:val="24"/>
          <w:szCs w:val="24"/>
        </w:rPr>
        <w:t>Le plexus sous-dermique</w:t>
      </w:r>
    </w:p>
    <w:p w:rsidR="00D853FC" w:rsidRPr="00F3116C" w:rsidRDefault="00F3116C" w:rsidP="00D853FC">
      <w:pPr>
        <w:pStyle w:val="Paragraphedeliste"/>
        <w:numPr>
          <w:ilvl w:val="0"/>
          <w:numId w:val="3"/>
        </w:numPr>
        <w:rPr>
          <w:sz w:val="24"/>
          <w:szCs w:val="24"/>
        </w:rPr>
      </w:pPr>
      <w:r w:rsidRPr="00F3116C">
        <w:rPr>
          <w:sz w:val="24"/>
          <w:szCs w:val="24"/>
        </w:rPr>
        <w:t>Le plexus sous-capillaire</w:t>
      </w:r>
    </w:p>
    <w:p w:rsidR="00F3116C" w:rsidRPr="00F3116C" w:rsidRDefault="00F3116C" w:rsidP="00D853FC">
      <w:pPr>
        <w:pStyle w:val="Paragraphedeliste"/>
        <w:numPr>
          <w:ilvl w:val="0"/>
          <w:numId w:val="3"/>
        </w:numPr>
        <w:rPr>
          <w:sz w:val="24"/>
          <w:szCs w:val="24"/>
        </w:rPr>
      </w:pPr>
      <w:r w:rsidRPr="00F3116C">
        <w:rPr>
          <w:sz w:val="24"/>
          <w:szCs w:val="24"/>
        </w:rPr>
        <w:t>Les capillaires papillaires</w:t>
      </w:r>
    </w:p>
    <w:p w:rsidR="00F3116C" w:rsidRPr="00F3116C" w:rsidRDefault="00F3116C" w:rsidP="00D853FC">
      <w:pPr>
        <w:pStyle w:val="Paragraphedeliste"/>
        <w:numPr>
          <w:ilvl w:val="0"/>
          <w:numId w:val="3"/>
        </w:numPr>
        <w:rPr>
          <w:sz w:val="24"/>
          <w:szCs w:val="24"/>
        </w:rPr>
      </w:pPr>
      <w:r w:rsidRPr="00F3116C">
        <w:rPr>
          <w:sz w:val="24"/>
          <w:szCs w:val="24"/>
        </w:rPr>
        <w:t>Glomus &amp; anastomose (seulement aux extrémités ex : doigts)</w:t>
      </w:r>
    </w:p>
    <w:p w:rsidR="00F3116C" w:rsidRPr="00F3116C" w:rsidRDefault="00F3116C" w:rsidP="00F3116C">
      <w:pPr>
        <w:pStyle w:val="Paragraphedeliste"/>
        <w:rPr>
          <w:sz w:val="24"/>
          <w:szCs w:val="24"/>
          <w:u w:val="single"/>
        </w:rPr>
      </w:pPr>
    </w:p>
    <w:p w:rsidR="00F3116C" w:rsidRPr="00F3116C" w:rsidRDefault="00F3116C" w:rsidP="00F3116C">
      <w:pPr>
        <w:pStyle w:val="Titre1"/>
        <w:numPr>
          <w:ilvl w:val="0"/>
          <w:numId w:val="8"/>
        </w:numPr>
        <w:rPr>
          <w:u w:val="single"/>
        </w:rPr>
      </w:pPr>
      <w:r w:rsidRPr="00F3116C">
        <w:rPr>
          <w:u w:val="single"/>
        </w:rPr>
        <w:t>Les propriétés de vaisseaux :</w:t>
      </w:r>
    </w:p>
    <w:p w:rsidR="00F3116C" w:rsidRPr="00F3116C" w:rsidRDefault="00F3116C" w:rsidP="00F3116C">
      <w:pPr>
        <w:pStyle w:val="Paragraphedeliste"/>
        <w:numPr>
          <w:ilvl w:val="0"/>
          <w:numId w:val="4"/>
        </w:numPr>
        <w:rPr>
          <w:sz w:val="24"/>
          <w:szCs w:val="24"/>
        </w:rPr>
      </w:pPr>
      <w:r w:rsidRPr="00F3116C">
        <w:rPr>
          <w:sz w:val="24"/>
          <w:szCs w:val="24"/>
        </w:rPr>
        <w:t>La vasoconstriction : permet de diminuer le débit sanguins (= capacité des vaisseaux à se resserrer)</w:t>
      </w:r>
    </w:p>
    <w:p w:rsidR="00F3116C" w:rsidRPr="00F3116C" w:rsidRDefault="00F3116C" w:rsidP="00F3116C">
      <w:pPr>
        <w:pStyle w:val="Paragraphedeliste"/>
        <w:numPr>
          <w:ilvl w:val="0"/>
          <w:numId w:val="4"/>
        </w:numPr>
        <w:rPr>
          <w:sz w:val="24"/>
          <w:szCs w:val="24"/>
        </w:rPr>
      </w:pPr>
      <w:r w:rsidRPr="00F3116C">
        <w:rPr>
          <w:sz w:val="24"/>
          <w:szCs w:val="24"/>
        </w:rPr>
        <w:t>La vasodilatation : permet d’augmenter le débit sanguin (=capacité des vaisseaux à se dilater)</w:t>
      </w:r>
    </w:p>
    <w:p w:rsidR="00F3116C" w:rsidRPr="00F3116C" w:rsidRDefault="00F3116C" w:rsidP="00F3116C">
      <w:pPr>
        <w:pStyle w:val="Paragraphedeliste"/>
        <w:rPr>
          <w:sz w:val="24"/>
          <w:szCs w:val="24"/>
        </w:rPr>
      </w:pPr>
    </w:p>
    <w:p w:rsidR="00F3116C" w:rsidRPr="00F3116C" w:rsidRDefault="00F3116C" w:rsidP="00F3116C">
      <w:pPr>
        <w:pStyle w:val="Titre1"/>
        <w:numPr>
          <w:ilvl w:val="0"/>
          <w:numId w:val="8"/>
        </w:numPr>
        <w:rPr>
          <w:u w:val="single"/>
        </w:rPr>
      </w:pPr>
      <w:r w:rsidRPr="00F3116C">
        <w:rPr>
          <w:u w:val="single"/>
        </w:rPr>
        <w:t>Rôle de la vascularisation cutanée :</w:t>
      </w:r>
    </w:p>
    <w:p w:rsidR="00F3116C" w:rsidRPr="00F3116C" w:rsidRDefault="00F3116C" w:rsidP="00F3116C">
      <w:pPr>
        <w:pStyle w:val="Paragraphedeliste"/>
        <w:numPr>
          <w:ilvl w:val="0"/>
          <w:numId w:val="7"/>
        </w:numPr>
        <w:spacing w:after="0"/>
        <w:rPr>
          <w:sz w:val="24"/>
          <w:szCs w:val="24"/>
        </w:rPr>
      </w:pPr>
      <w:r w:rsidRPr="00F3116C">
        <w:rPr>
          <w:sz w:val="24"/>
          <w:szCs w:val="24"/>
        </w:rPr>
        <w:t>La thermorégulation : la vasoconstriction et la vasodilatation permettent d’augmenter ou de diminuer la température du corps.</w:t>
      </w:r>
    </w:p>
    <w:p w:rsidR="00F3116C" w:rsidRPr="00F3116C" w:rsidRDefault="00F3116C" w:rsidP="00F3116C">
      <w:pPr>
        <w:pStyle w:val="Paragraphedeliste"/>
        <w:numPr>
          <w:ilvl w:val="0"/>
          <w:numId w:val="7"/>
        </w:numPr>
        <w:spacing w:after="0"/>
        <w:rPr>
          <w:sz w:val="24"/>
          <w:szCs w:val="24"/>
        </w:rPr>
      </w:pPr>
      <w:r w:rsidRPr="00F3116C">
        <w:rPr>
          <w:sz w:val="24"/>
          <w:szCs w:val="24"/>
        </w:rPr>
        <w:t>Nutrition : le sang permet de véhiculer les nutriments vers les cellules.</w:t>
      </w:r>
    </w:p>
    <w:p w:rsidR="00F3116C" w:rsidRPr="00F3116C" w:rsidRDefault="00F3116C" w:rsidP="00F3116C">
      <w:pPr>
        <w:pStyle w:val="Paragraphedeliste"/>
        <w:numPr>
          <w:ilvl w:val="0"/>
          <w:numId w:val="7"/>
        </w:numPr>
        <w:spacing w:after="0"/>
        <w:rPr>
          <w:sz w:val="24"/>
          <w:szCs w:val="24"/>
        </w:rPr>
      </w:pPr>
      <w:r w:rsidRPr="00F3116C">
        <w:rPr>
          <w:sz w:val="24"/>
          <w:szCs w:val="24"/>
        </w:rPr>
        <w:t>Elimination des déchets : Le sang permet de drainer les déchets du corps.</w:t>
      </w:r>
    </w:p>
    <w:p w:rsidR="00F3116C" w:rsidRPr="00F3116C" w:rsidRDefault="00F3116C" w:rsidP="00F3116C">
      <w:pPr>
        <w:pStyle w:val="Paragraphedeliste"/>
        <w:numPr>
          <w:ilvl w:val="0"/>
          <w:numId w:val="7"/>
        </w:numPr>
        <w:spacing w:after="0"/>
        <w:rPr>
          <w:sz w:val="24"/>
          <w:szCs w:val="24"/>
        </w:rPr>
      </w:pPr>
      <w:r w:rsidRPr="00F3116C">
        <w:rPr>
          <w:sz w:val="24"/>
          <w:szCs w:val="24"/>
        </w:rPr>
        <w:t>Rôle de défense : le sang permet de véhiculer les globules ou leucocytes vers les lieux d’agressions.</w:t>
      </w:r>
    </w:p>
    <w:sectPr w:rsidR="00F3116C" w:rsidRPr="00F31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716CC"/>
    <w:multiLevelType w:val="hybridMultilevel"/>
    <w:tmpl w:val="FC5277B2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3324C"/>
    <w:multiLevelType w:val="hybridMultilevel"/>
    <w:tmpl w:val="A2926012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D0A1387"/>
    <w:multiLevelType w:val="hybridMultilevel"/>
    <w:tmpl w:val="C2AE43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E45332"/>
    <w:multiLevelType w:val="hybridMultilevel"/>
    <w:tmpl w:val="E42CE67A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A83625A"/>
    <w:multiLevelType w:val="hybridMultilevel"/>
    <w:tmpl w:val="9F8A08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144C7C"/>
    <w:multiLevelType w:val="hybridMultilevel"/>
    <w:tmpl w:val="E670069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801D48"/>
    <w:multiLevelType w:val="hybridMultilevel"/>
    <w:tmpl w:val="2C504B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8341BD"/>
    <w:multiLevelType w:val="hybridMultilevel"/>
    <w:tmpl w:val="57F6F0BE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>
    <w:useFELayout/>
  </w:compat>
  <w:rsids>
    <w:rsidRoot w:val="00D853FC"/>
    <w:rsid w:val="00A5503C"/>
    <w:rsid w:val="00D853FC"/>
    <w:rsid w:val="00F31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311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D853F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D853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D853FC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F311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HANS</cp:lastModifiedBy>
  <cp:revision>2</cp:revision>
  <dcterms:created xsi:type="dcterms:W3CDTF">2013-04-01T14:37:00Z</dcterms:created>
  <dcterms:modified xsi:type="dcterms:W3CDTF">2013-04-01T15:03:00Z</dcterms:modified>
</cp:coreProperties>
</file>