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2F1C" w:rsidRDefault="009B7255" w:rsidP="009B7255">
      <w:pPr>
        <w:jc w:val="center"/>
        <w:rPr>
          <w:i/>
          <w:sz w:val="56"/>
          <w:szCs w:val="56"/>
          <w:u w:val="single"/>
        </w:rPr>
      </w:pPr>
      <w:r w:rsidRPr="009B7255">
        <w:rPr>
          <w:i/>
          <w:sz w:val="56"/>
          <w:szCs w:val="56"/>
          <w:u w:val="single"/>
        </w:rPr>
        <w:t>Le derme</w:t>
      </w:r>
    </w:p>
    <w:p w:rsidR="009B7255" w:rsidRPr="006A4C5C" w:rsidRDefault="009B7255" w:rsidP="009B7255">
      <w:pPr>
        <w:rPr>
          <w:sz w:val="36"/>
          <w:szCs w:val="36"/>
          <w:u w:val="thick" w:color="FF0000"/>
        </w:rPr>
      </w:pPr>
      <w:bookmarkStart w:id="0" w:name="_GoBack"/>
      <w:r w:rsidRPr="006A4C5C">
        <w:rPr>
          <w:sz w:val="36"/>
          <w:szCs w:val="36"/>
          <w:u w:val="thick" w:color="FF0000"/>
        </w:rPr>
        <w:t>I Définition</w:t>
      </w:r>
    </w:p>
    <w:bookmarkEnd w:id="0"/>
    <w:p w:rsidR="009B7255" w:rsidRDefault="009B7255" w:rsidP="009B7255">
      <w:pPr>
        <w:rPr>
          <w:sz w:val="28"/>
          <w:szCs w:val="36"/>
        </w:rPr>
      </w:pPr>
      <w:r>
        <w:rPr>
          <w:sz w:val="28"/>
          <w:szCs w:val="36"/>
        </w:rPr>
        <w:t>C’est la 2</w:t>
      </w:r>
      <w:r w:rsidRPr="009B7255">
        <w:rPr>
          <w:sz w:val="28"/>
          <w:szCs w:val="36"/>
          <w:vertAlign w:val="superscript"/>
        </w:rPr>
        <w:t>ème</w:t>
      </w:r>
      <w:r>
        <w:rPr>
          <w:sz w:val="28"/>
          <w:szCs w:val="36"/>
        </w:rPr>
        <w:t xml:space="preserve"> couche de la peau. Il s’agit d’un tissu conjonctif dense donc riche en fibre.</w:t>
      </w:r>
    </w:p>
    <w:p w:rsidR="009B7255" w:rsidRPr="006A4C5C" w:rsidRDefault="009B7255" w:rsidP="009B7255">
      <w:pPr>
        <w:rPr>
          <w:sz w:val="36"/>
          <w:szCs w:val="36"/>
          <w:u w:val="thick" w:color="FF0000"/>
        </w:rPr>
      </w:pPr>
      <w:r w:rsidRPr="006A4C5C">
        <w:rPr>
          <w:sz w:val="36"/>
          <w:szCs w:val="36"/>
          <w:u w:val="thick" w:color="FF0000"/>
        </w:rPr>
        <w:t>II Composition</w:t>
      </w:r>
    </w:p>
    <w:p w:rsidR="009B7255" w:rsidRPr="006A4C5C" w:rsidRDefault="009B7255" w:rsidP="009B7255">
      <w:pPr>
        <w:pStyle w:val="Paragraphedeliste"/>
        <w:numPr>
          <w:ilvl w:val="0"/>
          <w:numId w:val="2"/>
        </w:numPr>
        <w:rPr>
          <w:sz w:val="28"/>
          <w:szCs w:val="36"/>
          <w:u w:val="single"/>
        </w:rPr>
      </w:pPr>
      <w:r w:rsidRPr="006A4C5C">
        <w:rPr>
          <w:sz w:val="28"/>
          <w:szCs w:val="36"/>
          <w:u w:val="single"/>
        </w:rPr>
        <w:t>Les cellules :</w:t>
      </w:r>
    </w:p>
    <w:p w:rsidR="009B7255" w:rsidRPr="006A4C5C" w:rsidRDefault="009B7255" w:rsidP="00B35E8F">
      <w:pPr>
        <w:pStyle w:val="Paragraphedeliste"/>
        <w:numPr>
          <w:ilvl w:val="0"/>
          <w:numId w:val="5"/>
        </w:numPr>
        <w:rPr>
          <w:sz w:val="28"/>
          <w:szCs w:val="36"/>
          <w:u w:val="dash"/>
        </w:rPr>
      </w:pPr>
      <w:r w:rsidRPr="006A4C5C">
        <w:rPr>
          <w:sz w:val="28"/>
          <w:szCs w:val="36"/>
          <w:u w:val="dash"/>
        </w:rPr>
        <w:t xml:space="preserve">les </w:t>
      </w:r>
      <w:proofErr w:type="spellStart"/>
      <w:r w:rsidRPr="006A4C5C">
        <w:rPr>
          <w:sz w:val="28"/>
          <w:szCs w:val="36"/>
          <w:u w:val="dash"/>
        </w:rPr>
        <w:t>fibrocytes</w:t>
      </w:r>
      <w:proofErr w:type="spellEnd"/>
      <w:r w:rsidRPr="006A4C5C">
        <w:rPr>
          <w:sz w:val="28"/>
          <w:szCs w:val="36"/>
          <w:u w:val="dash"/>
        </w:rPr>
        <w:t xml:space="preserve"> ou fibroblastes :</w:t>
      </w:r>
    </w:p>
    <w:p w:rsidR="009B7255" w:rsidRDefault="009B7255" w:rsidP="009B7255">
      <w:pPr>
        <w:rPr>
          <w:sz w:val="28"/>
          <w:szCs w:val="36"/>
        </w:rPr>
      </w:pPr>
      <w:r>
        <w:rPr>
          <w:sz w:val="28"/>
          <w:szCs w:val="36"/>
        </w:rPr>
        <w:t xml:space="preserve">De formes irrégulières, ces cellules comprennent de fins </w:t>
      </w:r>
      <w:proofErr w:type="gramStart"/>
      <w:r>
        <w:rPr>
          <w:sz w:val="28"/>
          <w:szCs w:val="36"/>
        </w:rPr>
        <w:t>prolongement</w:t>
      </w:r>
      <w:proofErr w:type="gramEnd"/>
      <w:r>
        <w:rPr>
          <w:sz w:val="28"/>
          <w:szCs w:val="36"/>
        </w:rPr>
        <w:t xml:space="preserve"> cytoplasmiques qui les relient entre elles par anastomoses. Elles sécrètent les éléments précurseurs du collagène</w:t>
      </w:r>
      <w:r w:rsidR="00B35E8F">
        <w:rPr>
          <w:sz w:val="28"/>
          <w:szCs w:val="36"/>
        </w:rPr>
        <w:t xml:space="preserve"> et de l’élastine. Elles sont aptes à la multiplication et facilitent la cicatrisation.</w:t>
      </w:r>
    </w:p>
    <w:p w:rsidR="009B7255" w:rsidRPr="006A4C5C" w:rsidRDefault="009B7255" w:rsidP="00B35E8F">
      <w:pPr>
        <w:pStyle w:val="Paragraphedeliste"/>
        <w:numPr>
          <w:ilvl w:val="0"/>
          <w:numId w:val="5"/>
        </w:numPr>
        <w:rPr>
          <w:sz w:val="28"/>
          <w:szCs w:val="36"/>
          <w:u w:val="dash"/>
        </w:rPr>
      </w:pPr>
      <w:r w:rsidRPr="006A4C5C">
        <w:rPr>
          <w:sz w:val="28"/>
          <w:szCs w:val="36"/>
          <w:u w:val="dash"/>
        </w:rPr>
        <w:t>Les histiocytes :</w:t>
      </w:r>
    </w:p>
    <w:p w:rsidR="009B7255" w:rsidRDefault="009B7255" w:rsidP="009B7255">
      <w:pPr>
        <w:rPr>
          <w:sz w:val="28"/>
          <w:szCs w:val="36"/>
        </w:rPr>
      </w:pPr>
      <w:r>
        <w:rPr>
          <w:sz w:val="28"/>
          <w:szCs w:val="36"/>
        </w:rPr>
        <w:t xml:space="preserve">Ce sont des macrophages tissulaires (cellules mobiles). Ils captent et digèrent les corps étrangers. </w:t>
      </w:r>
      <w:r w:rsidR="00B35E8F">
        <w:rPr>
          <w:sz w:val="28"/>
          <w:szCs w:val="36"/>
        </w:rPr>
        <w:t>Ils jouent un rôle important dans la fabrication des anticorps.</w:t>
      </w:r>
    </w:p>
    <w:p w:rsidR="00B35E8F" w:rsidRPr="006A4C5C" w:rsidRDefault="00B35E8F" w:rsidP="00B35E8F">
      <w:pPr>
        <w:pStyle w:val="Paragraphedeliste"/>
        <w:numPr>
          <w:ilvl w:val="0"/>
          <w:numId w:val="5"/>
        </w:numPr>
        <w:rPr>
          <w:sz w:val="28"/>
          <w:szCs w:val="36"/>
          <w:u w:val="dash"/>
        </w:rPr>
      </w:pPr>
      <w:r w:rsidRPr="006A4C5C">
        <w:rPr>
          <w:sz w:val="28"/>
          <w:szCs w:val="36"/>
          <w:u w:val="dash"/>
        </w:rPr>
        <w:t>Les mastocytes :</w:t>
      </w:r>
    </w:p>
    <w:p w:rsidR="00B35E8F" w:rsidRDefault="00B35E8F" w:rsidP="009B7255">
      <w:pPr>
        <w:rPr>
          <w:sz w:val="28"/>
          <w:szCs w:val="36"/>
        </w:rPr>
      </w:pPr>
      <w:r>
        <w:rPr>
          <w:sz w:val="28"/>
          <w:szCs w:val="36"/>
        </w:rPr>
        <w:t>Ce sont des cellules mobiles qui ont un rôle principalement sécréteur. Elles fabriquent un certain nombre de substances :</w:t>
      </w:r>
    </w:p>
    <w:p w:rsidR="00B35E8F" w:rsidRDefault="00B35E8F" w:rsidP="00B35E8F">
      <w:pPr>
        <w:pStyle w:val="Paragraphedeliste"/>
        <w:numPr>
          <w:ilvl w:val="0"/>
          <w:numId w:val="4"/>
        </w:numPr>
        <w:rPr>
          <w:sz w:val="28"/>
          <w:szCs w:val="36"/>
        </w:rPr>
      </w:pPr>
      <w:proofErr w:type="spellStart"/>
      <w:r>
        <w:rPr>
          <w:sz w:val="28"/>
          <w:szCs w:val="36"/>
        </w:rPr>
        <w:t>Muccopolysaccharides</w:t>
      </w:r>
      <w:proofErr w:type="spellEnd"/>
      <w:r>
        <w:rPr>
          <w:sz w:val="28"/>
          <w:szCs w:val="36"/>
        </w:rPr>
        <w:t xml:space="preserve"> =&gt; Rôle dans l’hydratation</w:t>
      </w:r>
    </w:p>
    <w:p w:rsidR="00B35E8F" w:rsidRDefault="00B35E8F" w:rsidP="00B35E8F">
      <w:pPr>
        <w:pStyle w:val="Paragraphedeliste"/>
        <w:numPr>
          <w:ilvl w:val="0"/>
          <w:numId w:val="4"/>
        </w:numPr>
        <w:rPr>
          <w:sz w:val="28"/>
          <w:szCs w:val="36"/>
        </w:rPr>
      </w:pPr>
      <w:r>
        <w:rPr>
          <w:sz w:val="28"/>
          <w:szCs w:val="36"/>
        </w:rPr>
        <w:t xml:space="preserve">Acide </w:t>
      </w:r>
      <w:proofErr w:type="spellStart"/>
      <w:r>
        <w:rPr>
          <w:sz w:val="28"/>
          <w:szCs w:val="36"/>
        </w:rPr>
        <w:t>hyaluronique</w:t>
      </w:r>
      <w:proofErr w:type="spellEnd"/>
    </w:p>
    <w:p w:rsidR="00B35E8F" w:rsidRDefault="00B35E8F" w:rsidP="00B35E8F">
      <w:pPr>
        <w:pStyle w:val="Paragraphedeliste"/>
        <w:numPr>
          <w:ilvl w:val="0"/>
          <w:numId w:val="4"/>
        </w:numPr>
        <w:rPr>
          <w:sz w:val="28"/>
          <w:szCs w:val="36"/>
        </w:rPr>
      </w:pPr>
      <w:r>
        <w:rPr>
          <w:sz w:val="28"/>
          <w:szCs w:val="36"/>
        </w:rPr>
        <w:t>Héparine =&gt; Rôle dans le métabolisme des graisses</w:t>
      </w:r>
    </w:p>
    <w:p w:rsidR="00B35E8F" w:rsidRDefault="00B35E8F" w:rsidP="00B35E8F">
      <w:pPr>
        <w:pStyle w:val="Paragraphedeliste"/>
        <w:numPr>
          <w:ilvl w:val="0"/>
          <w:numId w:val="4"/>
        </w:numPr>
        <w:rPr>
          <w:sz w:val="28"/>
          <w:szCs w:val="36"/>
        </w:rPr>
      </w:pPr>
      <w:r>
        <w:rPr>
          <w:sz w:val="28"/>
          <w:szCs w:val="36"/>
        </w:rPr>
        <w:t xml:space="preserve">Histamine et </w:t>
      </w:r>
      <w:proofErr w:type="spellStart"/>
      <w:r>
        <w:rPr>
          <w:sz w:val="28"/>
          <w:szCs w:val="36"/>
        </w:rPr>
        <w:t>sérotine</w:t>
      </w:r>
      <w:proofErr w:type="spellEnd"/>
      <w:r>
        <w:rPr>
          <w:sz w:val="28"/>
          <w:szCs w:val="36"/>
        </w:rPr>
        <w:t xml:space="preserve"> =&gt; réaction inflammatoire</w:t>
      </w:r>
    </w:p>
    <w:p w:rsidR="00B35E8F" w:rsidRPr="006A4C5C" w:rsidRDefault="00B35E8F" w:rsidP="00B35E8F">
      <w:pPr>
        <w:pStyle w:val="Paragraphedeliste"/>
        <w:numPr>
          <w:ilvl w:val="0"/>
          <w:numId w:val="5"/>
        </w:numPr>
        <w:rPr>
          <w:sz w:val="28"/>
          <w:szCs w:val="36"/>
          <w:u w:val="dash"/>
        </w:rPr>
      </w:pPr>
      <w:r w:rsidRPr="006A4C5C">
        <w:rPr>
          <w:sz w:val="28"/>
          <w:szCs w:val="36"/>
          <w:u w:val="dash"/>
        </w:rPr>
        <w:t>Les plasmocytes (Cellules sanguines) :</w:t>
      </w:r>
    </w:p>
    <w:p w:rsidR="00B35E8F" w:rsidRDefault="00B35E8F" w:rsidP="00B35E8F">
      <w:pPr>
        <w:rPr>
          <w:sz w:val="28"/>
          <w:szCs w:val="36"/>
        </w:rPr>
      </w:pPr>
      <w:r>
        <w:rPr>
          <w:sz w:val="28"/>
          <w:szCs w:val="36"/>
        </w:rPr>
        <w:t>Peu nombreuses, ce sont des cellules sanguines qui s’accumulent lors des réactions inflammatoires (Cellule mobile).</w:t>
      </w:r>
    </w:p>
    <w:p w:rsidR="00B35E8F" w:rsidRPr="006A4C5C" w:rsidRDefault="00B35E8F" w:rsidP="00B35E8F">
      <w:pPr>
        <w:pStyle w:val="Paragraphedeliste"/>
        <w:numPr>
          <w:ilvl w:val="0"/>
          <w:numId w:val="2"/>
        </w:numPr>
        <w:rPr>
          <w:sz w:val="28"/>
          <w:szCs w:val="36"/>
          <w:u w:val="single"/>
        </w:rPr>
      </w:pPr>
      <w:r w:rsidRPr="006A4C5C">
        <w:rPr>
          <w:sz w:val="28"/>
          <w:szCs w:val="36"/>
          <w:u w:val="single"/>
        </w:rPr>
        <w:t>Les fibres</w:t>
      </w:r>
    </w:p>
    <w:p w:rsidR="00B35E8F" w:rsidRDefault="00B35E8F" w:rsidP="00B35E8F">
      <w:pPr>
        <w:pStyle w:val="Paragraphedeliste"/>
        <w:rPr>
          <w:sz w:val="28"/>
          <w:szCs w:val="36"/>
        </w:rPr>
      </w:pPr>
    </w:p>
    <w:p w:rsidR="00B35E8F" w:rsidRPr="006A4C5C" w:rsidRDefault="00B35E8F" w:rsidP="00B35E8F">
      <w:pPr>
        <w:pStyle w:val="Paragraphedeliste"/>
        <w:numPr>
          <w:ilvl w:val="0"/>
          <w:numId w:val="6"/>
        </w:numPr>
        <w:rPr>
          <w:sz w:val="28"/>
          <w:szCs w:val="36"/>
          <w:u w:val="dash"/>
        </w:rPr>
      </w:pPr>
      <w:r w:rsidRPr="006A4C5C">
        <w:rPr>
          <w:sz w:val="28"/>
          <w:szCs w:val="36"/>
          <w:u w:val="dash"/>
        </w:rPr>
        <w:t>Les fibres de collagène :</w:t>
      </w:r>
    </w:p>
    <w:p w:rsidR="00B35E8F" w:rsidRDefault="00D41D7C" w:rsidP="00B35E8F">
      <w:pPr>
        <w:rPr>
          <w:sz w:val="28"/>
          <w:szCs w:val="36"/>
        </w:rPr>
      </w:pPr>
      <w:r>
        <w:rPr>
          <w:sz w:val="28"/>
          <w:szCs w:val="36"/>
        </w:rPr>
        <w:t>Elles constituent un véritable tissu de soutien dermique. Elles représentent environ 70% du poids du derme. Le collagène est protéine fibreuse synthétisée par les fibroblastes. Elle donne à la peau sa force de tension et de résistance à la traction, et joue un rôle dans le maintien de l’hydratation. Les fibres s’entrecroisent en faisceaux.</w:t>
      </w:r>
    </w:p>
    <w:p w:rsidR="006A4C5C" w:rsidRDefault="006A4C5C" w:rsidP="00B35E8F">
      <w:pPr>
        <w:rPr>
          <w:sz w:val="28"/>
          <w:szCs w:val="36"/>
        </w:rPr>
      </w:pPr>
    </w:p>
    <w:p w:rsidR="00D41D7C" w:rsidRPr="006A4C5C" w:rsidRDefault="00D41D7C" w:rsidP="00D41D7C">
      <w:pPr>
        <w:pStyle w:val="Paragraphedeliste"/>
        <w:numPr>
          <w:ilvl w:val="0"/>
          <w:numId w:val="6"/>
        </w:numPr>
        <w:rPr>
          <w:sz w:val="28"/>
          <w:szCs w:val="36"/>
          <w:u w:val="dash"/>
        </w:rPr>
      </w:pPr>
      <w:r w:rsidRPr="006A4C5C">
        <w:rPr>
          <w:sz w:val="28"/>
          <w:szCs w:val="36"/>
          <w:u w:val="dash"/>
        </w:rPr>
        <w:lastRenderedPageBreak/>
        <w:t>Les fibres de réticuline</w:t>
      </w:r>
    </w:p>
    <w:p w:rsidR="00D41D7C" w:rsidRDefault="00D41D7C" w:rsidP="00D41D7C">
      <w:pPr>
        <w:rPr>
          <w:sz w:val="28"/>
          <w:szCs w:val="36"/>
        </w:rPr>
      </w:pPr>
      <w:r>
        <w:rPr>
          <w:sz w:val="28"/>
          <w:szCs w:val="36"/>
        </w:rPr>
        <w:t>Ce sont des fibres de collagène immatures. Elles enveloppent les faisceaux de collagène et se situent principalement dans le derme superficiel, près des annexes et des faisceaux.</w:t>
      </w:r>
    </w:p>
    <w:p w:rsidR="00D41D7C" w:rsidRPr="006A4C5C" w:rsidRDefault="00D41D7C" w:rsidP="00D41D7C">
      <w:pPr>
        <w:pStyle w:val="Paragraphedeliste"/>
        <w:numPr>
          <w:ilvl w:val="0"/>
          <w:numId w:val="6"/>
        </w:numPr>
        <w:rPr>
          <w:sz w:val="28"/>
          <w:szCs w:val="36"/>
          <w:u w:val="dash"/>
        </w:rPr>
      </w:pPr>
      <w:r w:rsidRPr="006A4C5C">
        <w:rPr>
          <w:sz w:val="28"/>
          <w:szCs w:val="36"/>
          <w:u w:val="dash"/>
        </w:rPr>
        <w:t>Les fibres d’élastines</w:t>
      </w:r>
    </w:p>
    <w:p w:rsidR="00D41D7C" w:rsidRDefault="00D41D7C" w:rsidP="00D41D7C">
      <w:pPr>
        <w:rPr>
          <w:sz w:val="28"/>
          <w:szCs w:val="36"/>
        </w:rPr>
      </w:pPr>
      <w:r>
        <w:rPr>
          <w:sz w:val="28"/>
          <w:szCs w:val="36"/>
        </w:rPr>
        <w:t>Elles représentent environ 3% du poids du derme. Elles sont très abondantes dans les parois des artères et les ligaments. Ce sont des protéines fibreuses synthétisées par les fibroblastes. Plus solides que le collagène elles jouent un rôle dans l’élasticité du tissu.</w:t>
      </w:r>
    </w:p>
    <w:p w:rsidR="00D41D7C" w:rsidRPr="006A4C5C" w:rsidRDefault="00D41D7C" w:rsidP="00D41D7C">
      <w:pPr>
        <w:pStyle w:val="Paragraphedeliste"/>
        <w:numPr>
          <w:ilvl w:val="0"/>
          <w:numId w:val="2"/>
        </w:numPr>
        <w:rPr>
          <w:sz w:val="28"/>
          <w:szCs w:val="36"/>
          <w:u w:val="single"/>
        </w:rPr>
      </w:pPr>
      <w:r w:rsidRPr="006A4C5C">
        <w:rPr>
          <w:sz w:val="28"/>
          <w:szCs w:val="36"/>
          <w:u w:val="single"/>
        </w:rPr>
        <w:t>La substance fondamentale</w:t>
      </w:r>
    </w:p>
    <w:p w:rsidR="00D41D7C" w:rsidRDefault="00D41D7C" w:rsidP="00D41D7C">
      <w:pPr>
        <w:rPr>
          <w:sz w:val="28"/>
          <w:szCs w:val="36"/>
        </w:rPr>
      </w:pPr>
      <w:r>
        <w:rPr>
          <w:sz w:val="28"/>
          <w:szCs w:val="36"/>
        </w:rPr>
        <w:t>Il s’agit d’un gel visqueux qui remplit les espaces libres et baigne les cellules et les fibres. Elle est composée d’eau, de sels minéraux, d’acide aminés, de glucides et d’acide uronique. On y trouve des macromolécules :</w:t>
      </w:r>
    </w:p>
    <w:p w:rsidR="00D41D7C" w:rsidRDefault="00864158" w:rsidP="00D41D7C">
      <w:pPr>
        <w:pStyle w:val="Paragraphedeliste"/>
        <w:numPr>
          <w:ilvl w:val="0"/>
          <w:numId w:val="4"/>
        </w:numPr>
        <w:rPr>
          <w:sz w:val="28"/>
          <w:szCs w:val="36"/>
        </w:rPr>
      </w:pPr>
      <w:r>
        <w:rPr>
          <w:sz w:val="28"/>
          <w:szCs w:val="36"/>
        </w:rPr>
        <w:t>Glycoprotéines de structures</w:t>
      </w:r>
    </w:p>
    <w:p w:rsidR="00864158" w:rsidRDefault="00864158" w:rsidP="00D41D7C">
      <w:pPr>
        <w:pStyle w:val="Paragraphedeliste"/>
        <w:numPr>
          <w:ilvl w:val="0"/>
          <w:numId w:val="4"/>
        </w:numPr>
        <w:rPr>
          <w:sz w:val="28"/>
          <w:szCs w:val="36"/>
        </w:rPr>
      </w:pPr>
      <w:proofErr w:type="spellStart"/>
      <w:r>
        <w:rPr>
          <w:sz w:val="28"/>
          <w:szCs w:val="36"/>
        </w:rPr>
        <w:t>Protéoglycanes</w:t>
      </w:r>
      <w:proofErr w:type="spellEnd"/>
    </w:p>
    <w:p w:rsidR="00864158" w:rsidRDefault="00864158" w:rsidP="00864158">
      <w:pPr>
        <w:rPr>
          <w:sz w:val="28"/>
          <w:szCs w:val="36"/>
        </w:rPr>
      </w:pPr>
    </w:p>
    <w:p w:rsidR="00864158" w:rsidRPr="006A4C5C" w:rsidRDefault="00864158" w:rsidP="00864158">
      <w:pPr>
        <w:rPr>
          <w:sz w:val="36"/>
          <w:szCs w:val="36"/>
          <w:u w:val="thick" w:color="FF0000"/>
        </w:rPr>
      </w:pPr>
      <w:r w:rsidRPr="006A4C5C">
        <w:rPr>
          <w:sz w:val="36"/>
          <w:szCs w:val="36"/>
          <w:u w:val="thick" w:color="FF0000"/>
        </w:rPr>
        <w:t>III Structure du Derme</w:t>
      </w:r>
    </w:p>
    <w:p w:rsidR="00864158" w:rsidRDefault="00864158" w:rsidP="00864158">
      <w:pPr>
        <w:rPr>
          <w:sz w:val="28"/>
          <w:szCs w:val="36"/>
        </w:rPr>
      </w:pPr>
      <w:r>
        <w:rPr>
          <w:sz w:val="28"/>
          <w:szCs w:val="36"/>
        </w:rPr>
        <w:t>On le découpe en 2 couches :</w:t>
      </w:r>
    </w:p>
    <w:p w:rsidR="00864158" w:rsidRDefault="00864158" w:rsidP="00864158">
      <w:pPr>
        <w:pStyle w:val="Paragraphedeliste"/>
        <w:numPr>
          <w:ilvl w:val="0"/>
          <w:numId w:val="4"/>
        </w:numPr>
        <w:rPr>
          <w:sz w:val="28"/>
          <w:szCs w:val="36"/>
        </w:rPr>
      </w:pPr>
      <w:r>
        <w:rPr>
          <w:sz w:val="28"/>
          <w:szCs w:val="36"/>
        </w:rPr>
        <w:t xml:space="preserve">La zone papillaire appelés derme superficiel : elle se situe dans les papilles dermiques. Cette zone est riche en cellule et en Matrice. Elle est en contact permanent avec l’épiderme. On y trouve les anses </w:t>
      </w:r>
      <w:r w:rsidR="00DE717C">
        <w:rPr>
          <w:sz w:val="28"/>
          <w:szCs w:val="36"/>
        </w:rPr>
        <w:t>capillaires</w:t>
      </w:r>
      <w:r>
        <w:rPr>
          <w:sz w:val="28"/>
          <w:szCs w:val="36"/>
        </w:rPr>
        <w:t xml:space="preserve"> et les corpuscules sensoriels</w:t>
      </w:r>
      <w:r w:rsidR="00DE717C">
        <w:rPr>
          <w:sz w:val="28"/>
          <w:szCs w:val="36"/>
        </w:rPr>
        <w:t>.</w:t>
      </w:r>
    </w:p>
    <w:p w:rsidR="00DE717C" w:rsidRDefault="00DE717C" w:rsidP="00DE717C">
      <w:pPr>
        <w:pStyle w:val="Paragraphedeliste"/>
        <w:ind w:left="1080"/>
        <w:rPr>
          <w:sz w:val="28"/>
          <w:szCs w:val="36"/>
        </w:rPr>
      </w:pPr>
    </w:p>
    <w:p w:rsidR="00DE717C" w:rsidRDefault="00DE717C" w:rsidP="00DE717C">
      <w:pPr>
        <w:pStyle w:val="Paragraphedeliste"/>
        <w:numPr>
          <w:ilvl w:val="0"/>
          <w:numId w:val="4"/>
        </w:numPr>
        <w:rPr>
          <w:sz w:val="28"/>
          <w:szCs w:val="36"/>
        </w:rPr>
      </w:pPr>
      <w:r>
        <w:rPr>
          <w:sz w:val="28"/>
          <w:szCs w:val="36"/>
        </w:rPr>
        <w:t xml:space="preserve">La zone réticulaire ou chorion ou derme profond : Cette zone permet le soutien dermique puisqu’elle est riche en fibres de collagènes c’est la zone la plus épaisses. On y trouve les annexes cutanées </w:t>
      </w:r>
      <w:proofErr w:type="gramStart"/>
      <w:r>
        <w:rPr>
          <w:sz w:val="28"/>
          <w:szCs w:val="36"/>
        </w:rPr>
        <w:t>tels</w:t>
      </w:r>
      <w:proofErr w:type="gramEnd"/>
      <w:r>
        <w:rPr>
          <w:sz w:val="28"/>
          <w:szCs w:val="36"/>
        </w:rPr>
        <w:t xml:space="preserve"> que les follicules pileux, les glandes sébacées et sudoripares et le muscle pileux.</w:t>
      </w:r>
    </w:p>
    <w:p w:rsidR="00DE717C" w:rsidRPr="00DE717C" w:rsidRDefault="00DE717C" w:rsidP="00DE717C">
      <w:pPr>
        <w:pStyle w:val="Paragraphedeliste"/>
        <w:rPr>
          <w:sz w:val="28"/>
          <w:szCs w:val="36"/>
        </w:rPr>
      </w:pPr>
    </w:p>
    <w:p w:rsidR="006A4C5C" w:rsidRDefault="006A4C5C" w:rsidP="00DE717C">
      <w:pPr>
        <w:rPr>
          <w:sz w:val="36"/>
          <w:szCs w:val="36"/>
          <w:u w:val="thick" w:color="FF0000"/>
        </w:rPr>
      </w:pPr>
    </w:p>
    <w:p w:rsidR="006A4C5C" w:rsidRDefault="006A4C5C" w:rsidP="00DE717C">
      <w:pPr>
        <w:rPr>
          <w:sz w:val="36"/>
          <w:szCs w:val="36"/>
          <w:u w:val="thick" w:color="FF0000"/>
        </w:rPr>
      </w:pPr>
    </w:p>
    <w:p w:rsidR="006A4C5C" w:rsidRDefault="006A4C5C" w:rsidP="00DE717C">
      <w:pPr>
        <w:rPr>
          <w:sz w:val="36"/>
          <w:szCs w:val="36"/>
          <w:u w:val="thick" w:color="FF0000"/>
        </w:rPr>
      </w:pPr>
    </w:p>
    <w:p w:rsidR="006A4C5C" w:rsidRDefault="006A4C5C" w:rsidP="00DE717C">
      <w:pPr>
        <w:rPr>
          <w:sz w:val="36"/>
          <w:szCs w:val="36"/>
          <w:u w:val="thick" w:color="FF0000"/>
        </w:rPr>
      </w:pPr>
    </w:p>
    <w:p w:rsidR="00DE717C" w:rsidRPr="006A4C5C" w:rsidRDefault="00DE717C" w:rsidP="00DE717C">
      <w:pPr>
        <w:rPr>
          <w:sz w:val="36"/>
          <w:szCs w:val="36"/>
          <w:u w:val="thick" w:color="FF0000"/>
        </w:rPr>
      </w:pPr>
      <w:r w:rsidRPr="006A4C5C">
        <w:rPr>
          <w:sz w:val="36"/>
          <w:szCs w:val="36"/>
          <w:u w:val="thick" w:color="FF0000"/>
        </w:rPr>
        <w:lastRenderedPageBreak/>
        <w:t>IV Les fonctions du derme</w:t>
      </w:r>
    </w:p>
    <w:p w:rsidR="00DE717C" w:rsidRDefault="00DE717C" w:rsidP="00DE717C">
      <w:pPr>
        <w:pStyle w:val="Paragraphedeliste"/>
        <w:numPr>
          <w:ilvl w:val="0"/>
          <w:numId w:val="4"/>
        </w:numPr>
        <w:rPr>
          <w:sz w:val="28"/>
          <w:szCs w:val="36"/>
        </w:rPr>
      </w:pPr>
      <w:r>
        <w:rPr>
          <w:sz w:val="28"/>
          <w:szCs w:val="36"/>
        </w:rPr>
        <w:t>La nutrition d la peau grâce au réseau sanguin et lymphatique</w:t>
      </w:r>
    </w:p>
    <w:p w:rsidR="00DE717C" w:rsidRDefault="00DE717C" w:rsidP="00DE717C">
      <w:pPr>
        <w:pStyle w:val="Paragraphedeliste"/>
        <w:numPr>
          <w:ilvl w:val="0"/>
          <w:numId w:val="4"/>
        </w:numPr>
        <w:rPr>
          <w:sz w:val="28"/>
          <w:szCs w:val="36"/>
        </w:rPr>
      </w:pPr>
      <w:r>
        <w:rPr>
          <w:sz w:val="28"/>
          <w:szCs w:val="36"/>
        </w:rPr>
        <w:t>Le soutien de la peau grâce aux fibres</w:t>
      </w:r>
    </w:p>
    <w:p w:rsidR="00DE717C" w:rsidRDefault="00DE717C" w:rsidP="00DE717C">
      <w:pPr>
        <w:pStyle w:val="Paragraphedeliste"/>
        <w:numPr>
          <w:ilvl w:val="0"/>
          <w:numId w:val="4"/>
        </w:numPr>
        <w:rPr>
          <w:sz w:val="28"/>
          <w:szCs w:val="36"/>
        </w:rPr>
      </w:pPr>
      <w:r>
        <w:rPr>
          <w:sz w:val="28"/>
          <w:szCs w:val="36"/>
        </w:rPr>
        <w:t>Régulateur thermique grâce à la présence de capillaires sanguins et de glandes sudoripares</w:t>
      </w:r>
    </w:p>
    <w:p w:rsidR="00DE717C" w:rsidRDefault="00DE717C" w:rsidP="00DE717C">
      <w:pPr>
        <w:pStyle w:val="Paragraphedeliste"/>
        <w:numPr>
          <w:ilvl w:val="0"/>
          <w:numId w:val="4"/>
        </w:numPr>
        <w:rPr>
          <w:sz w:val="28"/>
          <w:szCs w:val="36"/>
        </w:rPr>
      </w:pPr>
      <w:r>
        <w:rPr>
          <w:sz w:val="28"/>
          <w:szCs w:val="36"/>
        </w:rPr>
        <w:t>Sécréteur par la présence de glandes sébacées</w:t>
      </w:r>
    </w:p>
    <w:p w:rsidR="00DE717C" w:rsidRDefault="00DE717C" w:rsidP="00DE717C">
      <w:pPr>
        <w:pStyle w:val="Paragraphedeliste"/>
        <w:numPr>
          <w:ilvl w:val="0"/>
          <w:numId w:val="4"/>
        </w:numPr>
        <w:rPr>
          <w:sz w:val="28"/>
          <w:szCs w:val="36"/>
        </w:rPr>
      </w:pPr>
      <w:r>
        <w:rPr>
          <w:sz w:val="28"/>
          <w:szCs w:val="36"/>
        </w:rPr>
        <w:t>Epurateur par la présence de glandes sudoripares</w:t>
      </w:r>
    </w:p>
    <w:p w:rsidR="00DE717C" w:rsidRDefault="00DE717C" w:rsidP="00DE717C">
      <w:pPr>
        <w:pStyle w:val="Paragraphedeliste"/>
        <w:numPr>
          <w:ilvl w:val="0"/>
          <w:numId w:val="4"/>
        </w:numPr>
        <w:rPr>
          <w:sz w:val="28"/>
          <w:szCs w:val="36"/>
        </w:rPr>
      </w:pPr>
      <w:r>
        <w:rPr>
          <w:sz w:val="28"/>
          <w:szCs w:val="36"/>
        </w:rPr>
        <w:t>Sensitif par la présence de terminaison nerveuse</w:t>
      </w:r>
    </w:p>
    <w:p w:rsidR="00DE717C" w:rsidRPr="00DE717C" w:rsidRDefault="008C2474" w:rsidP="00DE717C">
      <w:pPr>
        <w:pStyle w:val="Paragraphedeliste"/>
        <w:numPr>
          <w:ilvl w:val="0"/>
          <w:numId w:val="4"/>
        </w:numPr>
        <w:rPr>
          <w:sz w:val="28"/>
          <w:szCs w:val="36"/>
        </w:rPr>
      </w:pPr>
      <w:r>
        <w:rPr>
          <w:sz w:val="28"/>
          <w:szCs w:val="36"/>
        </w:rPr>
        <w:t>Réservoir d’eau et de sels minéraux par la composition de la matrice</w:t>
      </w:r>
    </w:p>
    <w:p w:rsidR="00B35E8F" w:rsidRPr="00B35E8F" w:rsidRDefault="00B35E8F" w:rsidP="00B35E8F">
      <w:pPr>
        <w:ind w:left="420"/>
        <w:rPr>
          <w:sz w:val="28"/>
          <w:szCs w:val="36"/>
        </w:rPr>
      </w:pPr>
    </w:p>
    <w:sectPr w:rsidR="00B35E8F" w:rsidRPr="00B35E8F" w:rsidSect="006A4C5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1244A"/>
    <w:multiLevelType w:val="hybridMultilevel"/>
    <w:tmpl w:val="B0AE8136"/>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2BF52318"/>
    <w:multiLevelType w:val="hybridMultilevel"/>
    <w:tmpl w:val="358A77F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47C496E"/>
    <w:multiLevelType w:val="hybridMultilevel"/>
    <w:tmpl w:val="E93AD464"/>
    <w:lvl w:ilvl="0" w:tplc="040C0017">
      <w:start w:val="1"/>
      <w:numFmt w:val="lowerLetter"/>
      <w:lvlText w:val="%1)"/>
      <w:lvlJc w:val="left"/>
      <w:pPr>
        <w:ind w:left="780" w:hanging="360"/>
      </w:p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3">
    <w:nsid w:val="54E630B5"/>
    <w:multiLevelType w:val="hybridMultilevel"/>
    <w:tmpl w:val="D2BE5872"/>
    <w:lvl w:ilvl="0" w:tplc="C75CA566">
      <w:start w:val="3"/>
      <w:numFmt w:val="bullet"/>
      <w:lvlText w:val=""/>
      <w:lvlJc w:val="left"/>
      <w:pPr>
        <w:ind w:left="1080" w:hanging="360"/>
      </w:pPr>
      <w:rPr>
        <w:rFonts w:ascii="Symbol" w:eastAsiaTheme="minorHAnsi" w:hAnsi="Symbol"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nsid w:val="5A9E2E5C"/>
    <w:multiLevelType w:val="hybridMultilevel"/>
    <w:tmpl w:val="00D2BD2C"/>
    <w:lvl w:ilvl="0" w:tplc="02BC2716">
      <w:start w:val="3"/>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5E362FA"/>
    <w:multiLevelType w:val="hybridMultilevel"/>
    <w:tmpl w:val="328CA4D2"/>
    <w:lvl w:ilvl="0" w:tplc="040C0017">
      <w:start w:val="1"/>
      <w:numFmt w:val="lowerLetter"/>
      <w:lvlText w:val="%1)"/>
      <w:lvlJc w:val="left"/>
      <w:pPr>
        <w:ind w:left="780" w:hanging="360"/>
      </w:p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num w:numId="1">
    <w:abstractNumId w:val="1"/>
  </w:num>
  <w:num w:numId="2">
    <w:abstractNumId w:val="0"/>
  </w:num>
  <w:num w:numId="3">
    <w:abstractNumId w:val="4"/>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255"/>
    <w:rsid w:val="006A4C5C"/>
    <w:rsid w:val="00864158"/>
    <w:rsid w:val="008C2474"/>
    <w:rsid w:val="009B7255"/>
    <w:rsid w:val="00B35E8F"/>
    <w:rsid w:val="00D41D7C"/>
    <w:rsid w:val="00DE717C"/>
    <w:rsid w:val="00F52F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B725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B72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505</Words>
  <Characters>2781</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2</cp:revision>
  <dcterms:created xsi:type="dcterms:W3CDTF">2013-08-18T18:31:00Z</dcterms:created>
  <dcterms:modified xsi:type="dcterms:W3CDTF">2013-09-09T12:39:00Z</dcterms:modified>
</cp:coreProperties>
</file>