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4E6" w:rsidRDefault="0074548A" w:rsidP="0074548A">
      <w:pPr>
        <w:jc w:val="center"/>
        <w:rPr>
          <w:sz w:val="56"/>
          <w:u w:val="single"/>
        </w:rPr>
      </w:pPr>
      <w:r>
        <w:rPr>
          <w:i/>
          <w:sz w:val="56"/>
          <w:u w:val="single"/>
        </w:rPr>
        <w:t>Le système Pileux</w:t>
      </w:r>
    </w:p>
    <w:p w:rsidR="0074548A" w:rsidRPr="00F9092B" w:rsidRDefault="0074548A" w:rsidP="0074548A">
      <w:pPr>
        <w:rPr>
          <w:sz w:val="36"/>
          <w:u w:val="thick" w:color="FF0000"/>
        </w:rPr>
      </w:pPr>
      <w:r w:rsidRPr="00F9092B">
        <w:rPr>
          <w:sz w:val="36"/>
          <w:u w:val="thick" w:color="FF0000"/>
        </w:rPr>
        <w:t>I Généralités</w:t>
      </w:r>
    </w:p>
    <w:p w:rsidR="0074548A" w:rsidRPr="00F9092B" w:rsidRDefault="0074548A" w:rsidP="0074548A">
      <w:pPr>
        <w:pStyle w:val="Paragraphedeliste"/>
        <w:numPr>
          <w:ilvl w:val="0"/>
          <w:numId w:val="1"/>
        </w:numPr>
        <w:rPr>
          <w:sz w:val="28"/>
          <w:u w:val="single"/>
        </w:rPr>
      </w:pPr>
      <w:r w:rsidRPr="00F9092B">
        <w:rPr>
          <w:sz w:val="28"/>
          <w:u w:val="single"/>
        </w:rPr>
        <w:t xml:space="preserve">Distribution </w:t>
      </w:r>
    </w:p>
    <w:p w:rsidR="0074548A" w:rsidRDefault="0074548A" w:rsidP="0074548A">
      <w:pPr>
        <w:rPr>
          <w:sz w:val="28"/>
        </w:rPr>
      </w:pPr>
      <w:r>
        <w:rPr>
          <w:sz w:val="28"/>
        </w:rPr>
        <w:t xml:space="preserve">Les zones du corps sont toutes recouverte de poil </w:t>
      </w:r>
      <w:proofErr w:type="gramStart"/>
      <w:r>
        <w:rPr>
          <w:sz w:val="28"/>
        </w:rPr>
        <w:t>a</w:t>
      </w:r>
      <w:proofErr w:type="gramEnd"/>
      <w:r>
        <w:rPr>
          <w:sz w:val="28"/>
        </w:rPr>
        <w:t xml:space="preserve"> l’exception des zones glabres qui sont les paumes des mains et les plantes de pieds, les régions latérales des doigts et les régions dermo-muqueuses.</w:t>
      </w:r>
    </w:p>
    <w:p w:rsidR="0074548A" w:rsidRPr="00F9092B" w:rsidRDefault="0074548A" w:rsidP="0074548A">
      <w:pPr>
        <w:pStyle w:val="Paragraphedeliste"/>
        <w:numPr>
          <w:ilvl w:val="0"/>
          <w:numId w:val="1"/>
        </w:numPr>
        <w:rPr>
          <w:sz w:val="28"/>
          <w:u w:val="single"/>
        </w:rPr>
      </w:pPr>
      <w:r w:rsidRPr="00F9092B">
        <w:rPr>
          <w:sz w:val="28"/>
          <w:u w:val="single"/>
        </w:rPr>
        <w:t>L’implantation</w:t>
      </w:r>
    </w:p>
    <w:p w:rsidR="0074548A" w:rsidRDefault="0074548A" w:rsidP="0074548A">
      <w:pPr>
        <w:rPr>
          <w:sz w:val="28"/>
        </w:rPr>
      </w:pPr>
      <w:r>
        <w:rPr>
          <w:sz w:val="28"/>
        </w:rPr>
        <w:t>Sur les membres les poils poussent de façon verticale plus ou moins oblique. Sur le tronc ils poussent oblique autour du mamelon et au niveau du vertex ils poussent de façon circulaire. Chez l’adulte on compte environ 5 millions de poils dont environ 1 millions sur la tête comprenant environ 150 000 cheveux.</w:t>
      </w:r>
    </w:p>
    <w:p w:rsidR="0074548A" w:rsidRPr="00F9092B" w:rsidRDefault="0074548A" w:rsidP="0074548A">
      <w:pPr>
        <w:pStyle w:val="Paragraphedeliste"/>
        <w:numPr>
          <w:ilvl w:val="0"/>
          <w:numId w:val="1"/>
        </w:numPr>
        <w:rPr>
          <w:sz w:val="28"/>
          <w:u w:val="single"/>
        </w:rPr>
      </w:pPr>
      <w:r w:rsidRPr="00F9092B">
        <w:rPr>
          <w:sz w:val="28"/>
          <w:u w:val="single"/>
        </w:rPr>
        <w:t>Les différentes catégories de poil</w:t>
      </w:r>
    </w:p>
    <w:p w:rsidR="0074548A" w:rsidRDefault="0074548A" w:rsidP="0074548A">
      <w:pPr>
        <w:rPr>
          <w:sz w:val="28"/>
        </w:rPr>
      </w:pPr>
      <w:r>
        <w:rPr>
          <w:sz w:val="28"/>
        </w:rPr>
        <w:t>Il existe 3 catégories de poil :</w:t>
      </w:r>
    </w:p>
    <w:p w:rsidR="0074548A" w:rsidRDefault="0074548A" w:rsidP="0074548A">
      <w:pPr>
        <w:pStyle w:val="Paragraphedeliste"/>
        <w:numPr>
          <w:ilvl w:val="0"/>
          <w:numId w:val="2"/>
        </w:numPr>
        <w:rPr>
          <w:sz w:val="28"/>
        </w:rPr>
      </w:pPr>
      <w:r>
        <w:rPr>
          <w:sz w:val="28"/>
        </w:rPr>
        <w:t xml:space="preserve">Les poils terminaux ou matures. Ils sont longs, épais, pigmentés, </w:t>
      </w:r>
      <w:proofErr w:type="spellStart"/>
      <w:r>
        <w:rPr>
          <w:sz w:val="28"/>
        </w:rPr>
        <w:t>se</w:t>
      </w:r>
      <w:proofErr w:type="spellEnd"/>
      <w:r>
        <w:rPr>
          <w:sz w:val="28"/>
        </w:rPr>
        <w:t xml:space="preserve"> sont les poils des sourcils, cheveux, aisselles, pubis, barbe,…</w:t>
      </w:r>
    </w:p>
    <w:p w:rsidR="0074548A" w:rsidRDefault="0074548A" w:rsidP="0074548A">
      <w:pPr>
        <w:pStyle w:val="Paragraphedeliste"/>
        <w:numPr>
          <w:ilvl w:val="0"/>
          <w:numId w:val="2"/>
        </w:numPr>
        <w:rPr>
          <w:sz w:val="28"/>
        </w:rPr>
      </w:pPr>
      <w:r>
        <w:rPr>
          <w:sz w:val="28"/>
        </w:rPr>
        <w:t>Le duvet. Il s’agit d’un poil incolore, mince, d’une longueur inférieur à 1.5cm. Il recouvre la quasi-totalité du corps.</w:t>
      </w:r>
    </w:p>
    <w:p w:rsidR="0074548A" w:rsidRPr="0074548A" w:rsidRDefault="0074548A" w:rsidP="0074548A">
      <w:pPr>
        <w:pStyle w:val="Paragraphedeliste"/>
        <w:numPr>
          <w:ilvl w:val="0"/>
          <w:numId w:val="2"/>
        </w:numPr>
        <w:rPr>
          <w:sz w:val="28"/>
        </w:rPr>
      </w:pPr>
      <w:r>
        <w:rPr>
          <w:sz w:val="28"/>
        </w:rPr>
        <w:t>Le Lanugo. Il constitue le poil présent sur le fœtus et le nouveau-né. Il tombe dans les premières semaines de vie.</w:t>
      </w:r>
    </w:p>
    <w:p w:rsidR="0074548A" w:rsidRPr="00F9092B" w:rsidRDefault="0074548A" w:rsidP="0074548A">
      <w:pPr>
        <w:rPr>
          <w:sz w:val="36"/>
          <w:u w:val="thick" w:color="FF0000"/>
        </w:rPr>
      </w:pPr>
      <w:r w:rsidRPr="00F9092B">
        <w:rPr>
          <w:sz w:val="36"/>
          <w:u w:val="thick" w:color="FF0000"/>
        </w:rPr>
        <w:t>II Description anatomique du poil</w:t>
      </w:r>
    </w:p>
    <w:p w:rsidR="0074548A" w:rsidRPr="00F9092B" w:rsidRDefault="0074548A" w:rsidP="0074548A">
      <w:pPr>
        <w:pStyle w:val="Paragraphedeliste"/>
        <w:numPr>
          <w:ilvl w:val="0"/>
          <w:numId w:val="3"/>
        </w:numPr>
        <w:rPr>
          <w:sz w:val="28"/>
          <w:u w:val="single"/>
        </w:rPr>
      </w:pPr>
      <w:r w:rsidRPr="00F9092B">
        <w:rPr>
          <w:sz w:val="28"/>
          <w:u w:val="single"/>
        </w:rPr>
        <w:t>Morphologie générale</w:t>
      </w:r>
    </w:p>
    <w:p w:rsidR="0074548A" w:rsidRDefault="0074548A" w:rsidP="0074548A">
      <w:pPr>
        <w:rPr>
          <w:sz w:val="28"/>
        </w:rPr>
      </w:pPr>
      <w:r>
        <w:rPr>
          <w:sz w:val="28"/>
        </w:rPr>
        <w:t>Le poil est implanté au niveau de la jonction dermo-hypodermique de façon oblique. Il est constitué :</w:t>
      </w:r>
    </w:p>
    <w:p w:rsidR="0074548A" w:rsidRDefault="0074548A" w:rsidP="0074548A">
      <w:pPr>
        <w:pStyle w:val="Paragraphedeliste"/>
        <w:numPr>
          <w:ilvl w:val="0"/>
          <w:numId w:val="4"/>
        </w:numPr>
        <w:rPr>
          <w:sz w:val="28"/>
        </w:rPr>
      </w:pPr>
      <w:r>
        <w:rPr>
          <w:sz w:val="28"/>
        </w:rPr>
        <w:t>D’une racine où il naît et se construit : c’est le bulbe</w:t>
      </w:r>
    </w:p>
    <w:p w:rsidR="0074548A" w:rsidRDefault="0074548A" w:rsidP="0074548A">
      <w:pPr>
        <w:pStyle w:val="Paragraphedeliste"/>
        <w:numPr>
          <w:ilvl w:val="0"/>
          <w:numId w:val="4"/>
        </w:numPr>
        <w:rPr>
          <w:sz w:val="28"/>
        </w:rPr>
      </w:pPr>
      <w:r>
        <w:rPr>
          <w:sz w:val="28"/>
        </w:rPr>
        <w:t xml:space="preserve">D’un canal </w:t>
      </w:r>
      <w:r w:rsidR="004560E8">
        <w:rPr>
          <w:sz w:val="28"/>
        </w:rPr>
        <w:t>pilaire</w:t>
      </w:r>
      <w:r>
        <w:rPr>
          <w:sz w:val="28"/>
        </w:rPr>
        <w:t xml:space="preserve"> qui laisse passer la tige</w:t>
      </w:r>
    </w:p>
    <w:p w:rsidR="0074548A" w:rsidRDefault="0074548A" w:rsidP="0074548A">
      <w:pPr>
        <w:pStyle w:val="Paragraphedeliste"/>
        <w:numPr>
          <w:ilvl w:val="0"/>
          <w:numId w:val="4"/>
        </w:numPr>
        <w:rPr>
          <w:sz w:val="28"/>
        </w:rPr>
      </w:pPr>
      <w:r>
        <w:rPr>
          <w:sz w:val="28"/>
        </w:rPr>
        <w:t>D’</w:t>
      </w:r>
      <w:r w:rsidR="004560E8">
        <w:rPr>
          <w:sz w:val="28"/>
        </w:rPr>
        <w:t>un ensemble de gaine qui forme le follicule pileux</w:t>
      </w:r>
    </w:p>
    <w:p w:rsidR="004560E8" w:rsidRDefault="004560E8" w:rsidP="0074548A">
      <w:pPr>
        <w:pStyle w:val="Paragraphedeliste"/>
        <w:numPr>
          <w:ilvl w:val="0"/>
          <w:numId w:val="4"/>
        </w:numPr>
        <w:rPr>
          <w:sz w:val="28"/>
        </w:rPr>
      </w:pPr>
      <w:r>
        <w:rPr>
          <w:sz w:val="28"/>
        </w:rPr>
        <w:t>D’une tige visible à l’œil nu</w:t>
      </w:r>
    </w:p>
    <w:p w:rsidR="004560E8" w:rsidRDefault="004560E8" w:rsidP="0074548A">
      <w:pPr>
        <w:pStyle w:val="Paragraphedeliste"/>
        <w:numPr>
          <w:ilvl w:val="0"/>
          <w:numId w:val="4"/>
        </w:numPr>
        <w:rPr>
          <w:sz w:val="28"/>
        </w:rPr>
      </w:pPr>
      <w:r>
        <w:rPr>
          <w:sz w:val="28"/>
        </w:rPr>
        <w:t>D’une ou plusieurs glandes qui lui sont annexées</w:t>
      </w:r>
    </w:p>
    <w:p w:rsidR="004560E8" w:rsidRDefault="004560E8" w:rsidP="004560E8">
      <w:pPr>
        <w:pStyle w:val="Paragraphedeliste"/>
        <w:rPr>
          <w:sz w:val="28"/>
        </w:rPr>
      </w:pPr>
    </w:p>
    <w:p w:rsidR="004560E8" w:rsidRDefault="004560E8" w:rsidP="004560E8">
      <w:pPr>
        <w:pStyle w:val="Paragraphedeliste"/>
        <w:rPr>
          <w:sz w:val="28"/>
        </w:rPr>
      </w:pPr>
    </w:p>
    <w:p w:rsidR="004560E8" w:rsidRDefault="004560E8" w:rsidP="004560E8">
      <w:pPr>
        <w:pStyle w:val="Paragraphedeliste"/>
        <w:rPr>
          <w:sz w:val="28"/>
        </w:rPr>
      </w:pPr>
    </w:p>
    <w:p w:rsidR="004560E8" w:rsidRPr="00F9092B" w:rsidRDefault="004560E8" w:rsidP="004560E8">
      <w:pPr>
        <w:pStyle w:val="Paragraphedeliste"/>
        <w:numPr>
          <w:ilvl w:val="0"/>
          <w:numId w:val="3"/>
        </w:numPr>
        <w:rPr>
          <w:sz w:val="28"/>
          <w:u w:val="single"/>
        </w:rPr>
      </w:pPr>
      <w:r w:rsidRPr="00F9092B">
        <w:rPr>
          <w:sz w:val="28"/>
          <w:u w:val="single"/>
        </w:rPr>
        <w:lastRenderedPageBreak/>
        <w:t>Morphologie au microscope</w:t>
      </w:r>
    </w:p>
    <w:p w:rsidR="004560E8" w:rsidRPr="00F9092B" w:rsidRDefault="004560E8" w:rsidP="004560E8">
      <w:pPr>
        <w:pStyle w:val="Paragraphedeliste"/>
        <w:numPr>
          <w:ilvl w:val="0"/>
          <w:numId w:val="5"/>
        </w:numPr>
        <w:rPr>
          <w:sz w:val="28"/>
          <w:u w:val="dash"/>
        </w:rPr>
      </w:pPr>
      <w:r w:rsidRPr="00F9092B">
        <w:rPr>
          <w:sz w:val="28"/>
          <w:u w:val="dash"/>
        </w:rPr>
        <w:t>Le follicule pileux</w:t>
      </w:r>
    </w:p>
    <w:p w:rsidR="004560E8" w:rsidRDefault="004560E8" w:rsidP="004560E8">
      <w:pPr>
        <w:rPr>
          <w:sz w:val="28"/>
        </w:rPr>
      </w:pPr>
      <w:r w:rsidRPr="004560E8">
        <w:rPr>
          <w:sz w:val="28"/>
        </w:rPr>
        <w:t>Il représente le logement du poil</w:t>
      </w:r>
      <w:r>
        <w:rPr>
          <w:sz w:val="28"/>
        </w:rPr>
        <w:t xml:space="preserve"> et est formé de 2 gaines épithéliales :</w:t>
      </w:r>
    </w:p>
    <w:p w:rsidR="004560E8" w:rsidRDefault="004560E8" w:rsidP="004560E8">
      <w:pPr>
        <w:pStyle w:val="Paragraphedeliste"/>
        <w:numPr>
          <w:ilvl w:val="0"/>
          <w:numId w:val="2"/>
        </w:numPr>
        <w:rPr>
          <w:sz w:val="28"/>
        </w:rPr>
      </w:pPr>
      <w:r>
        <w:rPr>
          <w:sz w:val="28"/>
        </w:rPr>
        <w:t xml:space="preserve">La gaine épithéliale externe qui est en continuité avec l’épiderme dont il représente une invagination. Cette gaine s’amenuise de haut en bas pour se réduire </w:t>
      </w:r>
      <w:proofErr w:type="spellStart"/>
      <w:proofErr w:type="gramStart"/>
      <w:r>
        <w:rPr>
          <w:sz w:val="28"/>
        </w:rPr>
        <w:t>a</w:t>
      </w:r>
      <w:proofErr w:type="spellEnd"/>
      <w:proofErr w:type="gramEnd"/>
      <w:r>
        <w:rPr>
          <w:sz w:val="28"/>
        </w:rPr>
        <w:t xml:space="preserve"> 1 seule couche de cellule au niveau du bulbe. La gaine épithéliale externe est elle-même entourée d’une épaisse gaine de tissu conjonctif qui soutient le follicule pileux tel un hamac : c’est le sac fibreux</w:t>
      </w:r>
    </w:p>
    <w:p w:rsidR="004560E8" w:rsidRDefault="004560E8" w:rsidP="004560E8">
      <w:pPr>
        <w:pStyle w:val="Paragraphedeliste"/>
        <w:numPr>
          <w:ilvl w:val="0"/>
          <w:numId w:val="2"/>
        </w:numPr>
        <w:rPr>
          <w:sz w:val="28"/>
        </w:rPr>
      </w:pPr>
      <w:r>
        <w:rPr>
          <w:sz w:val="28"/>
        </w:rPr>
        <w:t>La gaine épithéliale interne est située entre le poil qu’elle entoure et la gaine épithéliale externe, elle disparait à la hauteur de la glande sébacée.</w:t>
      </w:r>
    </w:p>
    <w:p w:rsidR="008A44F1" w:rsidRDefault="008A44F1" w:rsidP="008A44F1">
      <w:pPr>
        <w:pStyle w:val="Paragraphedeliste"/>
        <w:rPr>
          <w:sz w:val="28"/>
        </w:rPr>
      </w:pPr>
    </w:p>
    <w:p w:rsidR="004560E8" w:rsidRPr="00F9092B" w:rsidRDefault="004560E8" w:rsidP="004560E8">
      <w:pPr>
        <w:pStyle w:val="Paragraphedeliste"/>
        <w:numPr>
          <w:ilvl w:val="0"/>
          <w:numId w:val="5"/>
        </w:numPr>
        <w:rPr>
          <w:sz w:val="28"/>
          <w:u w:val="dash"/>
        </w:rPr>
      </w:pPr>
      <w:r w:rsidRPr="00F9092B">
        <w:rPr>
          <w:sz w:val="28"/>
          <w:u w:val="dash"/>
        </w:rPr>
        <w:t>Le poil ou tige pilaire.</w:t>
      </w:r>
    </w:p>
    <w:p w:rsidR="004560E8" w:rsidRDefault="004560E8" w:rsidP="004560E8">
      <w:pPr>
        <w:ind w:left="360"/>
        <w:rPr>
          <w:sz w:val="28"/>
        </w:rPr>
      </w:pPr>
      <w:r>
        <w:rPr>
          <w:sz w:val="28"/>
        </w:rPr>
        <w:t xml:space="preserve">Le poil est ceinturé au follicule jusqu’à la glande sébacée puis il est </w:t>
      </w:r>
      <w:r w:rsidR="008A44F1">
        <w:rPr>
          <w:sz w:val="28"/>
        </w:rPr>
        <w:t>flottant</w:t>
      </w:r>
      <w:r>
        <w:rPr>
          <w:sz w:val="28"/>
        </w:rPr>
        <w:t xml:space="preserve"> dans l’infundibulum pilaire. Le poil est constitué de 3 couches :</w:t>
      </w:r>
    </w:p>
    <w:p w:rsidR="004560E8" w:rsidRDefault="004560E8" w:rsidP="004560E8">
      <w:pPr>
        <w:pStyle w:val="Paragraphedeliste"/>
        <w:numPr>
          <w:ilvl w:val="0"/>
          <w:numId w:val="4"/>
        </w:numPr>
        <w:rPr>
          <w:sz w:val="28"/>
        </w:rPr>
      </w:pPr>
      <w:r>
        <w:rPr>
          <w:sz w:val="28"/>
        </w:rPr>
        <w:t xml:space="preserve">La moelle ou </w:t>
      </w:r>
      <w:r w:rsidR="008A44F1">
        <w:rPr>
          <w:sz w:val="28"/>
        </w:rPr>
        <w:t>médullaire</w:t>
      </w:r>
      <w:r>
        <w:rPr>
          <w:sz w:val="28"/>
        </w:rPr>
        <w:t> :</w:t>
      </w:r>
      <w:r w:rsidR="008A44F1">
        <w:rPr>
          <w:sz w:val="28"/>
        </w:rPr>
        <w:t xml:space="preserve"> cette partie n’est présente que dans les poils matures ou elle ferme une colonne centrale avec des cellules de grandes tailles et sans noyau.</w:t>
      </w:r>
    </w:p>
    <w:p w:rsidR="008A44F1" w:rsidRDefault="008A44F1" w:rsidP="004560E8">
      <w:pPr>
        <w:pStyle w:val="Paragraphedeliste"/>
        <w:numPr>
          <w:ilvl w:val="0"/>
          <w:numId w:val="4"/>
        </w:numPr>
        <w:rPr>
          <w:sz w:val="28"/>
        </w:rPr>
      </w:pPr>
      <w:r>
        <w:rPr>
          <w:sz w:val="28"/>
        </w:rPr>
        <w:t>L’écorce ou cortex : Cette zone est formée de cellules très longues en fuseaux, c’est la zone la plus épaisse du poil qui est responsable de ces propriétés mécaniques.</w:t>
      </w:r>
    </w:p>
    <w:p w:rsidR="008A44F1" w:rsidRDefault="008A44F1" w:rsidP="004560E8">
      <w:pPr>
        <w:pStyle w:val="Paragraphedeliste"/>
        <w:numPr>
          <w:ilvl w:val="0"/>
          <w:numId w:val="4"/>
        </w:numPr>
        <w:rPr>
          <w:sz w:val="28"/>
        </w:rPr>
      </w:pPr>
      <w:r>
        <w:rPr>
          <w:sz w:val="28"/>
        </w:rPr>
        <w:t>La cuticule ou écaille : elle comporte des cellules plates qui se positionnent les unes par rapport aux autres à la manière des tuiles d’un toit. La cuticule a pour fonction de protéger l’écorce.</w:t>
      </w:r>
    </w:p>
    <w:p w:rsidR="008A44F1" w:rsidRDefault="008A44F1" w:rsidP="008A44F1">
      <w:pPr>
        <w:pStyle w:val="Paragraphedeliste"/>
        <w:rPr>
          <w:sz w:val="28"/>
        </w:rPr>
      </w:pPr>
    </w:p>
    <w:p w:rsidR="008A44F1" w:rsidRPr="00F9092B" w:rsidRDefault="008A44F1" w:rsidP="008A44F1">
      <w:pPr>
        <w:pStyle w:val="Paragraphedeliste"/>
        <w:numPr>
          <w:ilvl w:val="0"/>
          <w:numId w:val="5"/>
        </w:numPr>
        <w:rPr>
          <w:sz w:val="28"/>
          <w:u w:val="dash"/>
        </w:rPr>
      </w:pPr>
      <w:r w:rsidRPr="00F9092B">
        <w:rPr>
          <w:sz w:val="28"/>
          <w:u w:val="dash"/>
        </w:rPr>
        <w:t>Le bulbe</w:t>
      </w:r>
    </w:p>
    <w:p w:rsidR="008A44F1" w:rsidRDefault="008A44F1" w:rsidP="008A44F1">
      <w:pPr>
        <w:rPr>
          <w:sz w:val="28"/>
        </w:rPr>
      </w:pPr>
      <w:r>
        <w:rPr>
          <w:sz w:val="28"/>
        </w:rPr>
        <w:t>Le bulbe représente la zone où nait le poil, il y a 3 phénomènes :</w:t>
      </w:r>
    </w:p>
    <w:p w:rsidR="008A44F1" w:rsidRDefault="008A44F1" w:rsidP="008A44F1">
      <w:pPr>
        <w:pStyle w:val="Paragraphedeliste"/>
        <w:numPr>
          <w:ilvl w:val="0"/>
          <w:numId w:val="2"/>
        </w:numPr>
        <w:rPr>
          <w:sz w:val="28"/>
        </w:rPr>
      </w:pPr>
      <w:r>
        <w:rPr>
          <w:sz w:val="28"/>
        </w:rPr>
        <w:t xml:space="preserve">La mitose cellulaire qui permet aux cellules germinatives de se multiplier de façon intense. Ces cellules s’empilent les unes sur les autres et font grandir le poil. Les mitoses sont possibles par la présence de la papille pilaire qui amène </w:t>
      </w:r>
      <w:proofErr w:type="spellStart"/>
      <w:r>
        <w:rPr>
          <w:sz w:val="28"/>
        </w:rPr>
        <w:t>tout</w:t>
      </w:r>
      <w:proofErr w:type="spellEnd"/>
      <w:r>
        <w:rPr>
          <w:sz w:val="28"/>
        </w:rPr>
        <w:t xml:space="preserve"> les nutriments et l’oxygène dont les cellules ont besoin. Les mitoses sont 10 fois plus rapides au niveau du bulbe pileux qu’ailleurs.</w:t>
      </w:r>
    </w:p>
    <w:p w:rsidR="008A44F1" w:rsidRDefault="008A44F1" w:rsidP="008A44F1">
      <w:pPr>
        <w:pStyle w:val="Paragraphedeliste"/>
        <w:numPr>
          <w:ilvl w:val="0"/>
          <w:numId w:val="2"/>
        </w:numPr>
        <w:rPr>
          <w:sz w:val="28"/>
        </w:rPr>
      </w:pPr>
      <w:r>
        <w:rPr>
          <w:sz w:val="28"/>
        </w:rPr>
        <w:t>Le processus de kératinisation afin de synthétiser la kératine dure du poil qui permettre le gainage de la tige pilaire.</w:t>
      </w:r>
    </w:p>
    <w:p w:rsidR="008A44F1" w:rsidRDefault="008A44F1" w:rsidP="008A44F1">
      <w:pPr>
        <w:pStyle w:val="Paragraphedeliste"/>
        <w:numPr>
          <w:ilvl w:val="0"/>
          <w:numId w:val="2"/>
        </w:numPr>
        <w:rPr>
          <w:sz w:val="28"/>
        </w:rPr>
      </w:pPr>
      <w:r>
        <w:rPr>
          <w:sz w:val="28"/>
        </w:rPr>
        <w:t>La mélanogénèse : Les mélanocytes de par leurs situations colorent les cellules corticales. L’écorce est donc la seule partie du poil qui est colorée.</w:t>
      </w:r>
    </w:p>
    <w:p w:rsidR="00BC6889" w:rsidRPr="00BC6889" w:rsidRDefault="00BC6889" w:rsidP="00BC6889">
      <w:pPr>
        <w:rPr>
          <w:sz w:val="28"/>
        </w:rPr>
      </w:pPr>
    </w:p>
    <w:p w:rsidR="008A44F1" w:rsidRPr="00F9092B" w:rsidRDefault="008A44F1" w:rsidP="008A44F1">
      <w:pPr>
        <w:rPr>
          <w:sz w:val="36"/>
          <w:u w:val="thick" w:color="FF0000"/>
        </w:rPr>
      </w:pPr>
      <w:r w:rsidRPr="00F9092B">
        <w:rPr>
          <w:sz w:val="36"/>
          <w:u w:val="thick" w:color="FF0000"/>
        </w:rPr>
        <w:lastRenderedPageBreak/>
        <w:t>III Vascularisation et innervation</w:t>
      </w:r>
    </w:p>
    <w:p w:rsidR="008A44F1" w:rsidRDefault="008A44F1" w:rsidP="008A44F1">
      <w:pPr>
        <w:rPr>
          <w:sz w:val="28"/>
        </w:rPr>
      </w:pPr>
      <w:r>
        <w:rPr>
          <w:sz w:val="28"/>
        </w:rPr>
        <w:t xml:space="preserve">La vascularisation est assurée par de très </w:t>
      </w:r>
      <w:r w:rsidR="008F4172">
        <w:rPr>
          <w:sz w:val="28"/>
        </w:rPr>
        <w:t xml:space="preserve">nombreux </w:t>
      </w:r>
      <w:r w:rsidR="00BC6889">
        <w:rPr>
          <w:sz w:val="28"/>
        </w:rPr>
        <w:t>capillaires</w:t>
      </w:r>
      <w:r w:rsidR="008F4172">
        <w:rPr>
          <w:sz w:val="28"/>
        </w:rPr>
        <w:t xml:space="preserve"> situés dans la papille pilaire. Elle assure la nutrition et l’oxygénation des cellules germinatives</w:t>
      </w:r>
    </w:p>
    <w:p w:rsidR="008F4172" w:rsidRDefault="008F4172" w:rsidP="008A44F1">
      <w:pPr>
        <w:rPr>
          <w:sz w:val="28"/>
        </w:rPr>
      </w:pPr>
      <w:r>
        <w:rPr>
          <w:sz w:val="28"/>
        </w:rPr>
        <w:t xml:space="preserve">L’innervation est représentée par des terminaisons libres entre mêlées aux vaisseaux sanguins et lymphatiques. Elle permet la fonction tactile du poil. Les cellules de Merckel de la couche germinative </w:t>
      </w:r>
      <w:r w:rsidR="00BC6889">
        <w:rPr>
          <w:sz w:val="28"/>
        </w:rPr>
        <w:t>accentuent</w:t>
      </w:r>
      <w:r>
        <w:rPr>
          <w:sz w:val="28"/>
        </w:rPr>
        <w:t xml:space="preserve"> cette fonction.</w:t>
      </w:r>
    </w:p>
    <w:p w:rsidR="008F4172" w:rsidRDefault="008F4172" w:rsidP="008A44F1">
      <w:pPr>
        <w:rPr>
          <w:sz w:val="28"/>
        </w:rPr>
      </w:pPr>
    </w:p>
    <w:p w:rsidR="00BC6889" w:rsidRPr="00F9092B" w:rsidRDefault="00BC6889" w:rsidP="008A44F1">
      <w:pPr>
        <w:rPr>
          <w:sz w:val="36"/>
          <w:u w:val="thick" w:color="FF0000"/>
        </w:rPr>
      </w:pPr>
      <w:r w:rsidRPr="00F9092B">
        <w:rPr>
          <w:sz w:val="36"/>
          <w:u w:val="thick" w:color="FF0000"/>
        </w:rPr>
        <w:t>IV Les différentes variétés folliculaire</w:t>
      </w:r>
    </w:p>
    <w:p w:rsidR="00BC6889" w:rsidRDefault="00BC6889" w:rsidP="008A44F1">
      <w:pPr>
        <w:rPr>
          <w:sz w:val="28"/>
        </w:rPr>
      </w:pPr>
      <w:r>
        <w:rPr>
          <w:sz w:val="28"/>
        </w:rPr>
        <w:t>On distingue  3 types de follicules pilaires :</w:t>
      </w:r>
    </w:p>
    <w:p w:rsidR="00BC6889" w:rsidRDefault="00BC6889" w:rsidP="00BC6889">
      <w:pPr>
        <w:pStyle w:val="Paragraphedeliste"/>
        <w:numPr>
          <w:ilvl w:val="0"/>
          <w:numId w:val="4"/>
        </w:numPr>
        <w:rPr>
          <w:sz w:val="28"/>
        </w:rPr>
      </w:pPr>
      <w:r>
        <w:rPr>
          <w:sz w:val="28"/>
        </w:rPr>
        <w:t>Le follicule terminal : Le poil est mature et lui est annexé une petite glande sébacée. Les sécrétions sont très faibles. Exemple : Les poils des aisselles</w:t>
      </w:r>
    </w:p>
    <w:p w:rsidR="00BC6889" w:rsidRDefault="00BC6889" w:rsidP="00BC6889">
      <w:pPr>
        <w:pStyle w:val="Paragraphedeliste"/>
        <w:numPr>
          <w:ilvl w:val="0"/>
          <w:numId w:val="4"/>
        </w:numPr>
        <w:rPr>
          <w:sz w:val="28"/>
        </w:rPr>
      </w:pPr>
      <w:r>
        <w:rPr>
          <w:sz w:val="28"/>
        </w:rPr>
        <w:t>Le follicule duveteux : Le poil est un duvet avec une grosse glande sébacée. Exemple poil du visage.</w:t>
      </w:r>
    </w:p>
    <w:p w:rsidR="00BC6889" w:rsidRDefault="00BC6889" w:rsidP="00BC6889">
      <w:pPr>
        <w:pStyle w:val="Paragraphedeliste"/>
        <w:numPr>
          <w:ilvl w:val="0"/>
          <w:numId w:val="4"/>
        </w:numPr>
        <w:rPr>
          <w:sz w:val="28"/>
        </w:rPr>
      </w:pPr>
      <w:r>
        <w:rPr>
          <w:sz w:val="28"/>
        </w:rPr>
        <w:t>Le follicule sébacé : Le poil est atrophié avec une ou plusieurs très grosses glandes sébacées. C’est un terrain acnéique fréquent. Exemple la zone médiane du visage.</w:t>
      </w:r>
    </w:p>
    <w:p w:rsidR="00F923BB" w:rsidRDefault="00F923BB" w:rsidP="00F923BB">
      <w:pPr>
        <w:rPr>
          <w:sz w:val="28"/>
        </w:rPr>
      </w:pPr>
    </w:p>
    <w:p w:rsidR="00F923BB" w:rsidRPr="00F9092B" w:rsidRDefault="00F923BB" w:rsidP="00F923BB">
      <w:pPr>
        <w:rPr>
          <w:sz w:val="36"/>
          <w:u w:val="thick" w:color="FF0000"/>
        </w:rPr>
      </w:pPr>
      <w:r w:rsidRPr="00F9092B">
        <w:rPr>
          <w:sz w:val="36"/>
          <w:u w:val="thick" w:color="FF0000"/>
        </w:rPr>
        <w:t>V Composition chimique du poil.</w:t>
      </w:r>
    </w:p>
    <w:p w:rsidR="00F923BB" w:rsidRDefault="00F923BB" w:rsidP="00F923BB">
      <w:pPr>
        <w:rPr>
          <w:sz w:val="28"/>
        </w:rPr>
      </w:pPr>
      <w:r>
        <w:rPr>
          <w:sz w:val="28"/>
        </w:rPr>
        <w:t>Il est composé de :</w:t>
      </w:r>
    </w:p>
    <w:p w:rsidR="00F923BB" w:rsidRDefault="00F923BB" w:rsidP="00F923BB">
      <w:pPr>
        <w:pStyle w:val="Paragraphedeliste"/>
        <w:numPr>
          <w:ilvl w:val="0"/>
          <w:numId w:val="2"/>
        </w:numPr>
        <w:rPr>
          <w:sz w:val="28"/>
        </w:rPr>
      </w:pPr>
      <w:r>
        <w:rPr>
          <w:sz w:val="28"/>
        </w:rPr>
        <w:t>Beaucoup de kératine dure qui est une protéine fibreuse riche en acides aminés tels que la cystine, la cystéine, la méthionine.</w:t>
      </w:r>
    </w:p>
    <w:p w:rsidR="00F923BB" w:rsidRDefault="00F923BB" w:rsidP="00F923BB">
      <w:pPr>
        <w:pStyle w:val="Paragraphedeliste"/>
        <w:numPr>
          <w:ilvl w:val="0"/>
          <w:numId w:val="2"/>
        </w:numPr>
        <w:rPr>
          <w:sz w:val="28"/>
        </w:rPr>
      </w:pPr>
      <w:r>
        <w:rPr>
          <w:sz w:val="28"/>
        </w:rPr>
        <w:t>La mélanine (phaéomélanine et eumélanine) qui est également une protéine fibreuse</w:t>
      </w:r>
    </w:p>
    <w:p w:rsidR="00F923BB" w:rsidRDefault="00F923BB" w:rsidP="00F923BB">
      <w:pPr>
        <w:pStyle w:val="Paragraphedeliste"/>
        <w:numPr>
          <w:ilvl w:val="0"/>
          <w:numId w:val="2"/>
        </w:numPr>
        <w:rPr>
          <w:sz w:val="28"/>
        </w:rPr>
      </w:pPr>
      <w:r>
        <w:rPr>
          <w:sz w:val="28"/>
        </w:rPr>
        <w:t>Des composés minéraux tels que le calcium, le sodium, l’azote, l’hydrogène, le carbone, le souffre,…</w:t>
      </w:r>
    </w:p>
    <w:p w:rsidR="00F923BB" w:rsidRDefault="00F923BB" w:rsidP="00F923BB">
      <w:pPr>
        <w:pStyle w:val="Paragraphedeliste"/>
        <w:numPr>
          <w:ilvl w:val="0"/>
          <w:numId w:val="2"/>
        </w:numPr>
        <w:rPr>
          <w:sz w:val="28"/>
        </w:rPr>
      </w:pPr>
      <w:r>
        <w:rPr>
          <w:sz w:val="28"/>
        </w:rPr>
        <w:t>Des sels minéraux tels que le zinc, le cuivre, le magnésium, le potassium</w:t>
      </w:r>
    </w:p>
    <w:p w:rsidR="00F923BB" w:rsidRDefault="00F923BB" w:rsidP="00F923BB">
      <w:pPr>
        <w:pStyle w:val="Paragraphedeliste"/>
        <w:numPr>
          <w:ilvl w:val="0"/>
          <w:numId w:val="2"/>
        </w:numPr>
        <w:rPr>
          <w:sz w:val="28"/>
        </w:rPr>
      </w:pPr>
      <w:r>
        <w:rPr>
          <w:sz w:val="28"/>
        </w:rPr>
        <w:t>Des lipides</w:t>
      </w:r>
    </w:p>
    <w:p w:rsidR="00F923BB" w:rsidRDefault="00F923BB" w:rsidP="00F923BB">
      <w:pPr>
        <w:rPr>
          <w:sz w:val="28"/>
        </w:rPr>
      </w:pPr>
    </w:p>
    <w:p w:rsidR="00F923BB" w:rsidRPr="00F9092B" w:rsidRDefault="00F923BB" w:rsidP="00F923BB">
      <w:pPr>
        <w:rPr>
          <w:sz w:val="28"/>
          <w:u w:val="thick" w:color="FF0000"/>
        </w:rPr>
      </w:pPr>
      <w:r w:rsidRPr="00F9092B">
        <w:rPr>
          <w:sz w:val="36"/>
          <w:u w:val="thick" w:color="FF0000"/>
        </w:rPr>
        <w:t>VI Les propriétés du poil</w:t>
      </w:r>
    </w:p>
    <w:p w:rsidR="00F923BB" w:rsidRDefault="00F923BB" w:rsidP="00F923BB">
      <w:pPr>
        <w:pStyle w:val="Paragraphedeliste"/>
        <w:numPr>
          <w:ilvl w:val="0"/>
          <w:numId w:val="4"/>
        </w:numPr>
        <w:rPr>
          <w:sz w:val="28"/>
        </w:rPr>
      </w:pPr>
      <w:r>
        <w:rPr>
          <w:sz w:val="28"/>
        </w:rPr>
        <w:t>Le poil est tribo-électrique c’est-à-dire qu’il a la capacité de ce charger en électricité statique et donc attire les microbes et les poussières.</w:t>
      </w:r>
    </w:p>
    <w:p w:rsidR="00F923BB" w:rsidRDefault="00F923BB" w:rsidP="00F923BB">
      <w:pPr>
        <w:pStyle w:val="Paragraphedeliste"/>
        <w:numPr>
          <w:ilvl w:val="0"/>
          <w:numId w:val="4"/>
        </w:numPr>
        <w:rPr>
          <w:sz w:val="28"/>
        </w:rPr>
      </w:pPr>
      <w:r>
        <w:rPr>
          <w:sz w:val="28"/>
        </w:rPr>
        <w:t>Le poil est élastique ; mouillés on peut l’étirer de 5 à 7 cm.</w:t>
      </w:r>
    </w:p>
    <w:p w:rsidR="00F923BB" w:rsidRDefault="00F923BB" w:rsidP="00F923BB">
      <w:pPr>
        <w:pStyle w:val="Paragraphedeliste"/>
        <w:numPr>
          <w:ilvl w:val="0"/>
          <w:numId w:val="4"/>
        </w:numPr>
        <w:rPr>
          <w:sz w:val="28"/>
        </w:rPr>
      </w:pPr>
      <w:r>
        <w:rPr>
          <w:sz w:val="28"/>
        </w:rPr>
        <w:t>Il est résistant à l’écrasement et à la traction</w:t>
      </w:r>
    </w:p>
    <w:p w:rsidR="00F923BB" w:rsidRDefault="00F923BB" w:rsidP="00F923BB">
      <w:pPr>
        <w:pStyle w:val="Paragraphedeliste"/>
        <w:numPr>
          <w:ilvl w:val="0"/>
          <w:numId w:val="4"/>
        </w:numPr>
        <w:rPr>
          <w:sz w:val="28"/>
        </w:rPr>
      </w:pPr>
      <w:r>
        <w:rPr>
          <w:sz w:val="28"/>
        </w:rPr>
        <w:lastRenderedPageBreak/>
        <w:t>Il est résistant aux agents chimiques tels que les produits de coloration, défrisage, frisage…</w:t>
      </w:r>
    </w:p>
    <w:p w:rsidR="00F923BB" w:rsidRDefault="00F923BB" w:rsidP="00F923BB">
      <w:pPr>
        <w:pStyle w:val="Paragraphedeliste"/>
        <w:numPr>
          <w:ilvl w:val="0"/>
          <w:numId w:val="4"/>
        </w:numPr>
        <w:rPr>
          <w:sz w:val="28"/>
        </w:rPr>
      </w:pPr>
      <w:r>
        <w:rPr>
          <w:sz w:val="28"/>
        </w:rPr>
        <w:t>Il est résistant à la chaleur (lisseurs…)</w:t>
      </w:r>
    </w:p>
    <w:p w:rsidR="00F923BB" w:rsidRDefault="00F923BB" w:rsidP="00F923BB">
      <w:pPr>
        <w:pStyle w:val="Paragraphedeliste"/>
        <w:numPr>
          <w:ilvl w:val="0"/>
          <w:numId w:val="4"/>
        </w:numPr>
        <w:rPr>
          <w:sz w:val="28"/>
        </w:rPr>
      </w:pPr>
      <w:r>
        <w:rPr>
          <w:sz w:val="28"/>
        </w:rPr>
        <w:t>Il a une grande capacité d’absorption de l’eau.</w:t>
      </w:r>
    </w:p>
    <w:p w:rsidR="00F923BB" w:rsidRDefault="00F923BB" w:rsidP="00F923BB">
      <w:pPr>
        <w:ind w:left="360"/>
        <w:rPr>
          <w:sz w:val="28"/>
        </w:rPr>
      </w:pPr>
    </w:p>
    <w:p w:rsidR="00F923BB" w:rsidRPr="00F9092B" w:rsidRDefault="00F923BB" w:rsidP="00F923BB">
      <w:pPr>
        <w:ind w:left="360"/>
        <w:rPr>
          <w:sz w:val="36"/>
          <w:u w:val="thick" w:color="FF0000"/>
        </w:rPr>
      </w:pPr>
      <w:r w:rsidRPr="00F9092B">
        <w:rPr>
          <w:sz w:val="36"/>
          <w:u w:val="thick" w:color="FF0000"/>
        </w:rPr>
        <w:t>VII Physiologie du follicule pileux.</w:t>
      </w:r>
    </w:p>
    <w:p w:rsidR="00F923BB" w:rsidRPr="00F9092B" w:rsidRDefault="00F923BB" w:rsidP="00F923BB">
      <w:pPr>
        <w:pStyle w:val="Paragraphedeliste"/>
        <w:numPr>
          <w:ilvl w:val="0"/>
          <w:numId w:val="6"/>
        </w:numPr>
        <w:rPr>
          <w:sz w:val="28"/>
          <w:u w:val="single"/>
        </w:rPr>
      </w:pPr>
      <w:r w:rsidRPr="00F9092B">
        <w:rPr>
          <w:sz w:val="28"/>
          <w:u w:val="single"/>
        </w:rPr>
        <w:t>Le cycle pilaire</w:t>
      </w:r>
    </w:p>
    <w:p w:rsidR="00F923BB" w:rsidRDefault="00F923BB" w:rsidP="00F923BB">
      <w:pPr>
        <w:rPr>
          <w:sz w:val="28"/>
        </w:rPr>
      </w:pPr>
      <w:r>
        <w:rPr>
          <w:sz w:val="28"/>
        </w:rPr>
        <w:t>Chez certains animaux (comme le mouton, le caniche,…</w:t>
      </w:r>
      <w:r w:rsidR="002175DB">
        <w:rPr>
          <w:sz w:val="28"/>
        </w:rPr>
        <w:t>) les poils poussent sans interruption. Chez l’homme et chez la plupart des mammifères, le follicule pileux à une activité intermittente et fabrique la tige de kératine en quelques années, l’élimine puis la renouvèle au bout d’un certain temps. On parle de cycle pilaire qui comprend 3 phases anagène, catagène et télogène.</w:t>
      </w:r>
    </w:p>
    <w:p w:rsidR="0017277A" w:rsidRDefault="002175DB" w:rsidP="002175DB">
      <w:pPr>
        <w:pStyle w:val="Paragraphedeliste"/>
        <w:numPr>
          <w:ilvl w:val="0"/>
          <w:numId w:val="2"/>
        </w:numPr>
        <w:rPr>
          <w:sz w:val="28"/>
        </w:rPr>
      </w:pPr>
      <w:r w:rsidRPr="00F9092B">
        <w:rPr>
          <w:sz w:val="28"/>
          <w:u w:val="dash"/>
        </w:rPr>
        <w:t>Phase anagène</w:t>
      </w:r>
      <w:r>
        <w:rPr>
          <w:sz w:val="28"/>
        </w:rPr>
        <w:t> : C’est la phase de pousse du poil.</w:t>
      </w:r>
      <w:r w:rsidR="00385E19">
        <w:rPr>
          <w:sz w:val="28"/>
        </w:rPr>
        <w:t xml:space="preserve"> Le poil s’allonge </w:t>
      </w:r>
      <w:r w:rsidR="0017277A">
        <w:rPr>
          <w:sz w:val="28"/>
        </w:rPr>
        <w:t xml:space="preserve">progressivement grâce aux mitoses ininterrompues des cellules germinatives. Cette phase dure en moyenne 3 à 4 ans voir beaucoup plus pour les cheveux. Dans cette phase le bulbe est volumineux et il est en contact parfait avec la papille pilaire qui apporte </w:t>
      </w:r>
      <w:proofErr w:type="spellStart"/>
      <w:r w:rsidR="0017277A">
        <w:rPr>
          <w:sz w:val="28"/>
        </w:rPr>
        <w:t>tout</w:t>
      </w:r>
      <w:proofErr w:type="spellEnd"/>
      <w:r w:rsidR="0017277A">
        <w:rPr>
          <w:sz w:val="28"/>
        </w:rPr>
        <w:t xml:space="preserve"> les nutriments et l’oxygène donc les cellules ont besoins.</w:t>
      </w:r>
    </w:p>
    <w:p w:rsidR="0017277A" w:rsidRDefault="0017277A" w:rsidP="002175DB">
      <w:pPr>
        <w:pStyle w:val="Paragraphedeliste"/>
        <w:numPr>
          <w:ilvl w:val="0"/>
          <w:numId w:val="2"/>
        </w:numPr>
        <w:rPr>
          <w:sz w:val="28"/>
        </w:rPr>
      </w:pPr>
      <w:r w:rsidRPr="00F9092B">
        <w:rPr>
          <w:sz w:val="28"/>
          <w:u w:val="dash"/>
        </w:rPr>
        <w:t>Phase Catagène</w:t>
      </w:r>
      <w:r>
        <w:rPr>
          <w:sz w:val="28"/>
        </w:rPr>
        <w:t> : C’est la phase de régression le poil ne pousse plus. Les cellules germinatives cessent de se diviser en effet le bulbe se dégage de la papille pilaire mais reste en contact uniquement par un cordon de cellules épithéliales. Ce cordon apportera très peu de nutrition pas assez pour faire des mitoses. Cette phase dure 2à 3 semaines.</w:t>
      </w:r>
    </w:p>
    <w:p w:rsidR="002175DB" w:rsidRPr="002175DB" w:rsidRDefault="0017277A" w:rsidP="002175DB">
      <w:pPr>
        <w:pStyle w:val="Paragraphedeliste"/>
        <w:numPr>
          <w:ilvl w:val="0"/>
          <w:numId w:val="2"/>
        </w:numPr>
        <w:rPr>
          <w:sz w:val="28"/>
        </w:rPr>
      </w:pPr>
      <w:r w:rsidRPr="00F9092B">
        <w:rPr>
          <w:sz w:val="28"/>
          <w:u w:val="dash"/>
        </w:rPr>
        <w:t>Phase télogène</w:t>
      </w:r>
      <w:r>
        <w:rPr>
          <w:sz w:val="28"/>
        </w:rPr>
        <w:t xml:space="preserve"> : C’est la phase de mort et de chute du poil, elle dure 3 à 4 mois. Le poil mort, se détacher. La papille pilaire est éloignée du bulbe donc plus de </w:t>
      </w:r>
      <w:proofErr w:type="gramStart"/>
      <w:r>
        <w:rPr>
          <w:sz w:val="28"/>
        </w:rPr>
        <w:t>contact ,</w:t>
      </w:r>
      <w:proofErr w:type="gramEnd"/>
      <w:r>
        <w:rPr>
          <w:sz w:val="28"/>
        </w:rPr>
        <w:t xml:space="preserve"> à la fin de la phase télogène la papille pilaire vient de nouveau se mettre en contact avec le bulbe, les mitoses reprennent, un nouveau poil pousse poussant l’ancien vers l’extérieur on reprend une phase anagène.</w:t>
      </w:r>
      <w:r w:rsidR="00385E19">
        <w:rPr>
          <w:sz w:val="28"/>
        </w:rPr>
        <w:t xml:space="preserve"> </w:t>
      </w:r>
    </w:p>
    <w:p w:rsidR="00F923BB" w:rsidRDefault="004769DF" w:rsidP="00F923BB">
      <w:pPr>
        <w:ind w:left="360"/>
        <w:rPr>
          <w:sz w:val="28"/>
        </w:rPr>
      </w:pPr>
      <w:r w:rsidRPr="00F9092B">
        <w:rPr>
          <w:sz w:val="28"/>
          <w:u w:val="single"/>
        </w:rPr>
        <w:t>Remarque </w:t>
      </w:r>
      <w:r>
        <w:rPr>
          <w:sz w:val="28"/>
        </w:rPr>
        <w:t>:</w:t>
      </w:r>
    </w:p>
    <w:p w:rsidR="004769DF" w:rsidRDefault="004769DF" w:rsidP="00F923BB">
      <w:pPr>
        <w:ind w:left="360"/>
        <w:rPr>
          <w:sz w:val="28"/>
        </w:rPr>
      </w:pPr>
      <w:r>
        <w:rPr>
          <w:sz w:val="28"/>
        </w:rPr>
        <w:t>Le soleil active la pousse des poils. Le nombre de follicule est identique entre un homme et une femme.</w:t>
      </w:r>
    </w:p>
    <w:p w:rsidR="004769DF" w:rsidRPr="00F9092B" w:rsidRDefault="004769DF" w:rsidP="004769DF">
      <w:pPr>
        <w:pStyle w:val="Paragraphedeliste"/>
        <w:numPr>
          <w:ilvl w:val="0"/>
          <w:numId w:val="6"/>
        </w:numPr>
        <w:rPr>
          <w:sz w:val="28"/>
          <w:u w:val="single"/>
        </w:rPr>
      </w:pPr>
      <w:r w:rsidRPr="00F9092B">
        <w:rPr>
          <w:sz w:val="28"/>
          <w:u w:val="single"/>
        </w:rPr>
        <w:t>Croissance et développement des poils : les données essentielles</w:t>
      </w:r>
    </w:p>
    <w:p w:rsidR="004769DF" w:rsidRDefault="004769DF" w:rsidP="004769DF">
      <w:pPr>
        <w:pStyle w:val="Paragraphedeliste"/>
        <w:numPr>
          <w:ilvl w:val="0"/>
          <w:numId w:val="4"/>
        </w:numPr>
        <w:rPr>
          <w:sz w:val="28"/>
        </w:rPr>
      </w:pPr>
      <w:r>
        <w:rPr>
          <w:sz w:val="28"/>
        </w:rPr>
        <w:t>Le capital de follicule pileux  est acquis à la naissance</w:t>
      </w:r>
    </w:p>
    <w:p w:rsidR="004769DF" w:rsidRDefault="004769DF" w:rsidP="004769DF">
      <w:pPr>
        <w:pStyle w:val="Paragraphedeliste"/>
        <w:numPr>
          <w:ilvl w:val="0"/>
          <w:numId w:val="4"/>
        </w:numPr>
        <w:rPr>
          <w:sz w:val="28"/>
        </w:rPr>
      </w:pPr>
      <w:r>
        <w:rPr>
          <w:sz w:val="28"/>
        </w:rPr>
        <w:t xml:space="preserve">Au cours de la vie chaque follicule est capable d’assurer 20 cycles, ce qui </w:t>
      </w:r>
      <w:proofErr w:type="spellStart"/>
      <w:r>
        <w:rPr>
          <w:sz w:val="28"/>
        </w:rPr>
        <w:t>garantie</w:t>
      </w:r>
      <w:proofErr w:type="spellEnd"/>
      <w:r>
        <w:rPr>
          <w:sz w:val="28"/>
        </w:rPr>
        <w:t xml:space="preserve"> une chevelure satisfaisante pendant toute la vie</w:t>
      </w:r>
    </w:p>
    <w:p w:rsidR="004769DF" w:rsidRDefault="004769DF" w:rsidP="004769DF">
      <w:pPr>
        <w:pStyle w:val="Paragraphedeliste"/>
        <w:numPr>
          <w:ilvl w:val="0"/>
          <w:numId w:val="4"/>
        </w:numPr>
        <w:rPr>
          <w:sz w:val="28"/>
        </w:rPr>
      </w:pPr>
      <w:r>
        <w:rPr>
          <w:sz w:val="28"/>
        </w:rPr>
        <w:lastRenderedPageBreak/>
        <w:t>Il existe plusieurs facteurs de croissance :</w:t>
      </w:r>
    </w:p>
    <w:p w:rsidR="004769DF" w:rsidRDefault="004769DF" w:rsidP="004769DF">
      <w:pPr>
        <w:pStyle w:val="Paragraphedeliste"/>
        <w:numPr>
          <w:ilvl w:val="0"/>
          <w:numId w:val="2"/>
        </w:numPr>
        <w:rPr>
          <w:sz w:val="28"/>
        </w:rPr>
      </w:pPr>
      <w:r w:rsidRPr="00F9092B">
        <w:rPr>
          <w:sz w:val="28"/>
          <w:u w:val="dash"/>
        </w:rPr>
        <w:t>Facteur génétique :</w:t>
      </w:r>
      <w:r>
        <w:rPr>
          <w:sz w:val="28"/>
        </w:rPr>
        <w:t xml:space="preserve"> La durée du cycle pilaire est surtout la phase anagène est programmée génétiquement</w:t>
      </w:r>
    </w:p>
    <w:p w:rsidR="004769DF" w:rsidRDefault="004769DF" w:rsidP="004769DF">
      <w:pPr>
        <w:pStyle w:val="Paragraphedeliste"/>
        <w:numPr>
          <w:ilvl w:val="0"/>
          <w:numId w:val="2"/>
        </w:numPr>
        <w:rPr>
          <w:sz w:val="28"/>
        </w:rPr>
      </w:pPr>
      <w:r w:rsidRPr="00F9092B">
        <w:rPr>
          <w:sz w:val="28"/>
          <w:u w:val="dash"/>
        </w:rPr>
        <w:t>Facteur alimentaire</w:t>
      </w:r>
      <w:r>
        <w:rPr>
          <w:sz w:val="28"/>
        </w:rPr>
        <w:t> : un apport en acide</w:t>
      </w:r>
      <w:r w:rsidR="007F658A">
        <w:rPr>
          <w:sz w:val="28"/>
        </w:rPr>
        <w:t>s</w:t>
      </w:r>
      <w:r>
        <w:rPr>
          <w:sz w:val="28"/>
        </w:rPr>
        <w:t xml:space="preserve"> aminé</w:t>
      </w:r>
      <w:r w:rsidR="007F658A">
        <w:rPr>
          <w:sz w:val="28"/>
        </w:rPr>
        <w:t>s</w:t>
      </w:r>
      <w:r>
        <w:rPr>
          <w:sz w:val="28"/>
        </w:rPr>
        <w:t xml:space="preserve"> </w:t>
      </w:r>
      <w:r w:rsidR="007F658A">
        <w:rPr>
          <w:sz w:val="28"/>
        </w:rPr>
        <w:t>soufrés</w:t>
      </w:r>
      <w:r>
        <w:rPr>
          <w:sz w:val="28"/>
        </w:rPr>
        <w:t xml:space="preserve"> est indispensable aux cellules germinatives pour produire la kératine. Les vitamines A, B6, C et H sont aussi très importante.</w:t>
      </w:r>
    </w:p>
    <w:p w:rsidR="004769DF" w:rsidRDefault="004769DF" w:rsidP="004769DF">
      <w:pPr>
        <w:pStyle w:val="Paragraphedeliste"/>
        <w:numPr>
          <w:ilvl w:val="0"/>
          <w:numId w:val="2"/>
        </w:numPr>
        <w:rPr>
          <w:sz w:val="28"/>
        </w:rPr>
      </w:pPr>
      <w:r w:rsidRPr="00F9092B">
        <w:rPr>
          <w:sz w:val="28"/>
          <w:u w:val="dash"/>
        </w:rPr>
        <w:t>Facteur médicamenteux</w:t>
      </w:r>
      <w:r>
        <w:rPr>
          <w:sz w:val="28"/>
        </w:rPr>
        <w:t xml:space="preserve"> : Les médicaments antimitotiques </w:t>
      </w:r>
      <w:proofErr w:type="gramStart"/>
      <w:r>
        <w:rPr>
          <w:sz w:val="28"/>
        </w:rPr>
        <w:t>proposé</w:t>
      </w:r>
      <w:proofErr w:type="gramEnd"/>
      <w:r>
        <w:rPr>
          <w:sz w:val="28"/>
        </w:rPr>
        <w:t xml:space="preserve"> dans les traitement</w:t>
      </w:r>
      <w:r w:rsidR="007F658A">
        <w:rPr>
          <w:sz w:val="28"/>
        </w:rPr>
        <w:t>s</w:t>
      </w:r>
      <w:r>
        <w:rPr>
          <w:sz w:val="28"/>
        </w:rPr>
        <w:t xml:space="preserve"> anti-cancéreux stoppent les mitoses au niveau du bulbe entrainant la chute des poils et des cheveux.</w:t>
      </w:r>
    </w:p>
    <w:p w:rsidR="007F658A" w:rsidRDefault="007F658A" w:rsidP="004769DF">
      <w:pPr>
        <w:pStyle w:val="Paragraphedeliste"/>
        <w:numPr>
          <w:ilvl w:val="0"/>
          <w:numId w:val="2"/>
        </w:numPr>
        <w:rPr>
          <w:sz w:val="28"/>
        </w:rPr>
      </w:pPr>
      <w:r w:rsidRPr="00F9092B">
        <w:rPr>
          <w:sz w:val="28"/>
          <w:u w:val="dash"/>
        </w:rPr>
        <w:t>Les hormones sexuelles</w:t>
      </w:r>
      <w:r>
        <w:rPr>
          <w:sz w:val="28"/>
        </w:rPr>
        <w:t xml:space="preserve"> jouent un rôle important sur la croissance des poils se sont les androgènes. Les hormones masculines (la testostérone) ont tendance à augmenter la pilosité alors que les hormones féminines (œstrogènes et progestérone) ont tendance à diminuer la pilosité.</w:t>
      </w:r>
    </w:p>
    <w:p w:rsidR="007F658A" w:rsidRPr="00F9092B" w:rsidRDefault="007F658A" w:rsidP="007F658A">
      <w:pPr>
        <w:rPr>
          <w:sz w:val="28"/>
          <w:u w:val="dash"/>
        </w:rPr>
      </w:pPr>
      <w:r w:rsidRPr="00F9092B">
        <w:rPr>
          <w:sz w:val="28"/>
          <w:u w:val="dash"/>
        </w:rPr>
        <w:t>Remarque : Notion de trichogramme</w:t>
      </w:r>
    </w:p>
    <w:p w:rsidR="00E97495" w:rsidRDefault="007F658A" w:rsidP="007F658A">
      <w:pPr>
        <w:rPr>
          <w:sz w:val="28"/>
        </w:rPr>
      </w:pPr>
      <w:r>
        <w:rPr>
          <w:sz w:val="28"/>
        </w:rPr>
        <w:t>Il est normal de perdre tous les jours une centaine de cheveux. Ce phénomène est mis en évidence par le trichogramme, une technique qui consiste à prélever une cinquantaine de cheveux dans plusieurs zones du cuir chevelu et à observer au microscope la forme du bulbe qui est différente au cours des phases du cycle pilaire. Il permet ainsi d’évaluer la proportion de cheveux en phase anagène, catagène ou télogène. On dénombre dans une chevelure normale</w:t>
      </w:r>
      <w:r w:rsidR="00E97495">
        <w:rPr>
          <w:sz w:val="28"/>
        </w:rPr>
        <w:t xml:space="preserve"> : 80 à 90% de cheveux en phase anagène et 6 à 20 % de cheveux télogènes. La phase catagène est très courte et il est donc rare de rencontrer des cheveux catagènes. Conséquences : lorsqu’on possède 100 000 cheveux (chiffre minimum), 6% au minimum sont en phase télogène, ce qui représente 6 000 cheveux voués à l’expulsion. Puisque cette période dure 3 mois (100 jours), il est normal de perdre 60 cheveux </w:t>
      </w:r>
      <w:proofErr w:type="spellStart"/>
      <w:r w:rsidR="00E97495">
        <w:rPr>
          <w:sz w:val="28"/>
        </w:rPr>
        <w:t>tout</w:t>
      </w:r>
      <w:proofErr w:type="spellEnd"/>
      <w:r w:rsidR="00E97495">
        <w:rPr>
          <w:sz w:val="28"/>
        </w:rPr>
        <w:t> les jours.</w:t>
      </w:r>
    </w:p>
    <w:p w:rsidR="00E97495" w:rsidRDefault="00E97495" w:rsidP="007F658A">
      <w:pPr>
        <w:rPr>
          <w:sz w:val="28"/>
        </w:rPr>
      </w:pPr>
      <w:r>
        <w:rPr>
          <w:sz w:val="28"/>
        </w:rPr>
        <w:t>Un pourcentage de télogène trop élevé permettra de discuter le caractère pathologique d’une chute de cheveux.</w:t>
      </w:r>
    </w:p>
    <w:p w:rsidR="003F7B12" w:rsidRPr="00F9092B" w:rsidRDefault="003F7B12" w:rsidP="007F658A">
      <w:pPr>
        <w:rPr>
          <w:sz w:val="36"/>
          <w:u w:val="thick" w:color="FF0000"/>
        </w:rPr>
      </w:pPr>
      <w:r w:rsidRPr="00F9092B">
        <w:rPr>
          <w:sz w:val="36"/>
          <w:u w:val="thick" w:color="FF0000"/>
        </w:rPr>
        <w:t>VIII Les rôles des poils.</w:t>
      </w:r>
    </w:p>
    <w:p w:rsidR="003F7B12" w:rsidRPr="003F7B12" w:rsidRDefault="003F7B12" w:rsidP="003F7B12">
      <w:pPr>
        <w:pStyle w:val="Paragraphedeliste"/>
        <w:numPr>
          <w:ilvl w:val="0"/>
          <w:numId w:val="2"/>
        </w:numPr>
        <w:rPr>
          <w:sz w:val="36"/>
          <w:u w:val="single"/>
        </w:rPr>
      </w:pPr>
      <w:r>
        <w:rPr>
          <w:sz w:val="28"/>
        </w:rPr>
        <w:t>Les poils permettent de lutter contre le chaud et le froid au niveau de la tête uniquement</w:t>
      </w:r>
    </w:p>
    <w:p w:rsidR="003F7B12" w:rsidRPr="003F7B12" w:rsidRDefault="003F7B12" w:rsidP="003F7B12">
      <w:pPr>
        <w:pStyle w:val="Paragraphedeliste"/>
        <w:numPr>
          <w:ilvl w:val="0"/>
          <w:numId w:val="2"/>
        </w:numPr>
        <w:rPr>
          <w:sz w:val="36"/>
          <w:u w:val="single"/>
        </w:rPr>
      </w:pPr>
      <w:r>
        <w:rPr>
          <w:sz w:val="28"/>
        </w:rPr>
        <w:t xml:space="preserve">Ils ont une fonction tactile </w:t>
      </w:r>
    </w:p>
    <w:p w:rsidR="003F7B12" w:rsidRPr="003F7B12" w:rsidRDefault="003F7B12" w:rsidP="003F7B12">
      <w:pPr>
        <w:pStyle w:val="Paragraphedeliste"/>
        <w:numPr>
          <w:ilvl w:val="0"/>
          <w:numId w:val="2"/>
        </w:numPr>
        <w:rPr>
          <w:sz w:val="36"/>
          <w:u w:val="single"/>
        </w:rPr>
      </w:pPr>
      <w:r>
        <w:rPr>
          <w:sz w:val="28"/>
        </w:rPr>
        <w:t xml:space="preserve">La chevelure protège des rayonnement UV </w:t>
      </w:r>
      <w:proofErr w:type="gramStart"/>
      <w:r>
        <w:rPr>
          <w:sz w:val="28"/>
        </w:rPr>
        <w:t>( rare</w:t>
      </w:r>
      <w:proofErr w:type="gramEnd"/>
      <w:r>
        <w:rPr>
          <w:sz w:val="28"/>
        </w:rPr>
        <w:t xml:space="preserve"> sont les cancers de la peau au niveau de la tête sauf chez les chauves)</w:t>
      </w:r>
    </w:p>
    <w:p w:rsidR="003F7B12" w:rsidRPr="003F7B12" w:rsidRDefault="003F7B12" w:rsidP="003F7B12">
      <w:pPr>
        <w:pStyle w:val="Paragraphedeliste"/>
        <w:numPr>
          <w:ilvl w:val="0"/>
          <w:numId w:val="2"/>
        </w:numPr>
        <w:rPr>
          <w:sz w:val="36"/>
          <w:u w:val="single"/>
        </w:rPr>
      </w:pPr>
      <w:r>
        <w:rPr>
          <w:sz w:val="28"/>
        </w:rPr>
        <w:t>Les poils protègent les muqueuses des poussières et des bactéries.</w:t>
      </w:r>
    </w:p>
    <w:p w:rsidR="003F7B12" w:rsidRPr="00F9092B" w:rsidRDefault="003F7B12" w:rsidP="003F7B12">
      <w:pPr>
        <w:rPr>
          <w:sz w:val="36"/>
          <w:u w:val="thick" w:color="FF0000"/>
        </w:rPr>
      </w:pPr>
      <w:r w:rsidRPr="00F9092B">
        <w:rPr>
          <w:sz w:val="36"/>
          <w:u w:val="thick" w:color="FF0000"/>
        </w:rPr>
        <w:lastRenderedPageBreak/>
        <w:t xml:space="preserve">IX Le muscle </w:t>
      </w:r>
      <w:proofErr w:type="spellStart"/>
      <w:r w:rsidRPr="00F9092B">
        <w:rPr>
          <w:sz w:val="36"/>
          <w:u w:val="thick" w:color="FF0000"/>
        </w:rPr>
        <w:t>pilomoteur</w:t>
      </w:r>
      <w:proofErr w:type="spellEnd"/>
      <w:r w:rsidRPr="00F9092B">
        <w:rPr>
          <w:sz w:val="36"/>
          <w:u w:val="thick" w:color="FF0000"/>
        </w:rPr>
        <w:t xml:space="preserve"> ou horripilateur/ </w:t>
      </w:r>
      <w:proofErr w:type="spellStart"/>
      <w:r w:rsidRPr="00F9092B">
        <w:rPr>
          <w:sz w:val="36"/>
          <w:u w:val="thick" w:color="FF0000"/>
        </w:rPr>
        <w:t>arrecteur</w:t>
      </w:r>
      <w:proofErr w:type="spellEnd"/>
    </w:p>
    <w:p w:rsidR="003F7B12" w:rsidRDefault="003F7B12" w:rsidP="003F7B12">
      <w:pPr>
        <w:rPr>
          <w:sz w:val="28"/>
        </w:rPr>
      </w:pPr>
      <w:r>
        <w:rPr>
          <w:sz w:val="28"/>
        </w:rPr>
        <w:t>C’est  un muscle lisse innervé par un système nerveux sympathique. Il s’insère, en bas au niveau du bulbe et en haut au niveau d’une papille dermique. Sa contraction provoque le redressement des poils appelés horripilation dans des situations de froid ou d’émotion.</w:t>
      </w:r>
    </w:p>
    <w:p w:rsidR="003F7B12" w:rsidRPr="00F9092B" w:rsidRDefault="003F7B12" w:rsidP="003F7B12">
      <w:pPr>
        <w:rPr>
          <w:sz w:val="36"/>
          <w:u w:val="thick" w:color="FF0000"/>
        </w:rPr>
      </w:pPr>
      <w:r w:rsidRPr="00F9092B">
        <w:rPr>
          <w:sz w:val="36"/>
          <w:u w:val="thick" w:color="FF0000"/>
        </w:rPr>
        <w:t xml:space="preserve">X Les anomalies </w:t>
      </w:r>
      <w:proofErr w:type="gramStart"/>
      <w:r w:rsidRPr="00F9092B">
        <w:rPr>
          <w:sz w:val="36"/>
          <w:u w:val="thick" w:color="FF0000"/>
        </w:rPr>
        <w:t>du follicules</w:t>
      </w:r>
      <w:proofErr w:type="gramEnd"/>
      <w:r w:rsidRPr="00F9092B">
        <w:rPr>
          <w:sz w:val="36"/>
          <w:u w:val="thick" w:color="FF0000"/>
        </w:rPr>
        <w:t xml:space="preserve"> pileux.</w:t>
      </w:r>
    </w:p>
    <w:p w:rsidR="003F7B12" w:rsidRPr="003F7B12" w:rsidRDefault="003F7B12" w:rsidP="003F7B12">
      <w:pPr>
        <w:rPr>
          <w:sz w:val="36"/>
          <w:u w:val="single"/>
        </w:rPr>
      </w:pPr>
    </w:p>
    <w:p w:rsidR="003F7B12" w:rsidRPr="003F7B12" w:rsidRDefault="003F7B12" w:rsidP="003F7B12">
      <w:pPr>
        <w:rPr>
          <w:sz w:val="36"/>
          <w:u w:val="single"/>
        </w:rPr>
      </w:pPr>
      <w:bookmarkStart w:id="0" w:name="_GoBack"/>
      <w:bookmarkEnd w:id="0"/>
    </w:p>
    <w:sectPr w:rsidR="003F7B12" w:rsidRPr="003F7B12" w:rsidSect="00F909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300A"/>
    <w:multiLevelType w:val="hybridMultilevel"/>
    <w:tmpl w:val="DC20359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E0B00D5"/>
    <w:multiLevelType w:val="hybridMultilevel"/>
    <w:tmpl w:val="A340583A"/>
    <w:lvl w:ilvl="0" w:tplc="6B1EC76A">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56E36E6"/>
    <w:multiLevelType w:val="hybridMultilevel"/>
    <w:tmpl w:val="775C811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705C4672"/>
    <w:multiLevelType w:val="hybridMultilevel"/>
    <w:tmpl w:val="212A8AAC"/>
    <w:lvl w:ilvl="0" w:tplc="14543EBC">
      <w:start w:val="3"/>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71CD22B4"/>
    <w:multiLevelType w:val="hybridMultilevel"/>
    <w:tmpl w:val="417C927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779844BC"/>
    <w:multiLevelType w:val="hybridMultilevel"/>
    <w:tmpl w:val="B8DC460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3"/>
  </w:num>
  <w:num w:numId="3">
    <w:abstractNumId w:val="5"/>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48A"/>
    <w:rsid w:val="0017277A"/>
    <w:rsid w:val="002175DB"/>
    <w:rsid w:val="00385E19"/>
    <w:rsid w:val="003F7B12"/>
    <w:rsid w:val="004560E8"/>
    <w:rsid w:val="004769DF"/>
    <w:rsid w:val="005F24E6"/>
    <w:rsid w:val="0074548A"/>
    <w:rsid w:val="007F658A"/>
    <w:rsid w:val="008A44F1"/>
    <w:rsid w:val="008F4172"/>
    <w:rsid w:val="00BC6889"/>
    <w:rsid w:val="00E97495"/>
    <w:rsid w:val="00F9092B"/>
    <w:rsid w:val="00F923B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454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745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6</Pages>
  <Words>1504</Words>
  <Characters>8274</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5</cp:revision>
  <dcterms:created xsi:type="dcterms:W3CDTF">2013-08-20T20:12:00Z</dcterms:created>
  <dcterms:modified xsi:type="dcterms:W3CDTF">2013-09-09T13:01:00Z</dcterms:modified>
</cp:coreProperties>
</file>