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485" w:rsidRPr="00341AF4" w:rsidRDefault="005814B2" w:rsidP="00341AF4">
      <w:pPr>
        <w:rPr>
          <w:rFonts w:ascii="Arial" w:hAnsi="Arial" w:cs="Arial"/>
          <w:b/>
          <w:color w:val="FF0000"/>
          <w:sz w:val="32"/>
          <w:szCs w:val="32"/>
        </w:rPr>
      </w:pPr>
      <w:r w:rsidRPr="00341AF4">
        <w:rPr>
          <w:rFonts w:ascii="Arial" w:hAnsi="Arial" w:cs="Arial"/>
          <w:b/>
          <w:color w:val="FF0000"/>
          <w:sz w:val="32"/>
          <w:szCs w:val="32"/>
        </w:rPr>
        <w:t>Les parfums</w:t>
      </w:r>
    </w:p>
    <w:p w:rsidR="00341AF4" w:rsidRDefault="00341AF4" w:rsidP="00341AF4">
      <w:pPr>
        <w:shd w:val="clear" w:color="auto" w:fill="FFFFFF"/>
        <w:spacing w:after="0" w:line="270" w:lineRule="atLeast"/>
        <w:rPr>
          <w:rFonts w:ascii="Arial" w:eastAsia="Times New Roman" w:hAnsi="Arial" w:cs="Arial"/>
          <w:color w:val="000000"/>
          <w:sz w:val="18"/>
          <w:szCs w:val="18"/>
          <w:lang w:eastAsia="fr-FR"/>
        </w:rPr>
      </w:pPr>
      <w:r w:rsidRPr="00341AF4">
        <w:rPr>
          <w:rFonts w:ascii="Arial" w:eastAsia="Times New Roman" w:hAnsi="Arial" w:cs="Arial"/>
          <w:color w:val="00B050"/>
          <w:u w:val="single"/>
          <w:lang w:eastAsia="fr-FR"/>
        </w:rPr>
        <w:t>L’évolution du parfum</w:t>
      </w: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t>Vous-mêmes avez pu remarquer qu’un parfum évoluait! On considère 3 types de notes dans un parfum :</w:t>
      </w:r>
    </w:p>
    <w:p w:rsidR="00341AF4" w:rsidRPr="00341AF4" w:rsidRDefault="00341AF4" w:rsidP="00341AF4">
      <w:pPr>
        <w:shd w:val="clear" w:color="auto" w:fill="FFFFFF"/>
        <w:spacing w:after="0" w:line="270" w:lineRule="atLeast"/>
        <w:rPr>
          <w:rFonts w:ascii="Arial" w:eastAsia="Times New Roman" w:hAnsi="Arial" w:cs="Arial"/>
          <w:color w:val="000000"/>
          <w:sz w:val="18"/>
          <w:szCs w:val="18"/>
          <w:lang w:eastAsia="fr-FR"/>
        </w:rPr>
      </w:pPr>
    </w:p>
    <w:p w:rsidR="00341AF4" w:rsidRPr="00341AF4" w:rsidRDefault="00341AF4" w:rsidP="00341AF4">
      <w:pPr>
        <w:numPr>
          <w:ilvl w:val="0"/>
          <w:numId w:val="1"/>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Les notes de tête sont les essences furtives du parfum à peine appliqué. Elles donnent la première impression d’un parfum. Une odeur d’alcool s’en dégage, c’est pourquoi il faut toujours attendre un peu l’évaporation de cette odeur avant de découvrir un parfum.</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1"/>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 xml:space="preserve">Les notes de cœur sont des essences plus fortes, apparaissant quelques minutes après l’application. </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1"/>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Les notes de fond sont des essences durables. C’est l’odeur du parfum mêlée à celle de la peau. C’est donc une senteur propre à chacun (d’où le fait qu’un même parfum sente différemment selon les personnes). Elle apparaît environ 3h après l’application et peut persister très longtemps</w:t>
      </w:r>
    </w:p>
    <w:p w:rsidR="00341AF4" w:rsidRPr="00341AF4" w:rsidRDefault="00341AF4" w:rsidP="00341AF4">
      <w:pPr>
        <w:shd w:val="clear" w:color="auto" w:fill="FFFFFF"/>
        <w:spacing w:after="0" w:line="270" w:lineRule="atLeast"/>
        <w:rPr>
          <w:rFonts w:ascii="Arial" w:eastAsia="Times New Roman" w:hAnsi="Arial" w:cs="Arial"/>
          <w:color w:val="000000"/>
          <w:sz w:val="18"/>
          <w:szCs w:val="18"/>
          <w:lang w:eastAsia="fr-FR"/>
        </w:rPr>
      </w:pPr>
      <w:r w:rsidRPr="00341AF4">
        <w:rPr>
          <w:rFonts w:ascii="Arial" w:eastAsia="Times New Roman" w:hAnsi="Arial" w:cs="Arial"/>
          <w:color w:val="000000"/>
          <w:sz w:val="18"/>
          <w:lang w:eastAsia="fr-FR"/>
        </w:rPr>
        <w:t>Eau de parfum, eau de toilette, extrait,…</w:t>
      </w: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t xml:space="preserve">La différence consiste en la persistance d’odeur plus ou moins forte et concentrée. </w:t>
      </w:r>
      <w:r w:rsidRPr="00341AF4">
        <w:rPr>
          <w:rFonts w:ascii="Arial" w:eastAsia="Times New Roman" w:hAnsi="Arial" w:cs="Arial"/>
          <w:color w:val="000000"/>
          <w:sz w:val="18"/>
          <w:szCs w:val="18"/>
          <w:lang w:eastAsia="fr-FR"/>
        </w:rPr>
        <w:br/>
        <w:t>Le jus devrait être le même, pourtant, quelques parfums sentent différemment selon l’eau de toilette ou l’eau de parfum (comme «Fragile» de Gaultier).</w:t>
      </w: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t>Dans l’ordre:</w:t>
      </w:r>
    </w:p>
    <w:p w:rsidR="00341AF4" w:rsidRPr="00341AF4" w:rsidRDefault="00341AF4" w:rsidP="00341AF4">
      <w:pPr>
        <w:numPr>
          <w:ilvl w:val="0"/>
          <w:numId w:val="2"/>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 xml:space="preserve">-L’extrait de parfum reste le mieux sur la peau: il est le plus concentré. </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2"/>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 xml:space="preserve">L’eau de parfum est un peu moins concentrée que l’extrait, mais son odeur est persistante (elle peut durer environ 6h). </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2"/>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L’eau de toilette est plus légère, l’odeur persiste au maximum 4 heures.</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2"/>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L’eau fraîche est très légère et sa tenue est plutôt faible. Elle est parfaite pour l’été!</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2"/>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L’eau de Cologne est la moins concentrée. L'odeur persiste environ 2 heures. Son usage peut être par conséquent plus fréquent.</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shd w:val="clear" w:color="auto" w:fill="FFFFFF"/>
        <w:spacing w:after="0" w:line="270" w:lineRule="atLeast"/>
        <w:rPr>
          <w:rFonts w:ascii="Arial" w:eastAsia="Times New Roman" w:hAnsi="Arial" w:cs="Arial"/>
          <w:color w:val="00B050"/>
          <w:u w:val="single"/>
          <w:lang w:eastAsia="fr-FR"/>
        </w:rPr>
      </w:pP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r>
      <w:r w:rsidRPr="00341AF4">
        <w:rPr>
          <w:rFonts w:ascii="Arial" w:eastAsia="Times New Roman" w:hAnsi="Arial" w:cs="Arial"/>
          <w:color w:val="00B050"/>
          <w:u w:val="single"/>
          <w:lang w:eastAsia="fr-FR"/>
        </w:rPr>
        <w:t>Les conditionnements</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3"/>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Le flacon: de plus en plus travaillé par les créateurs (le packaging doit attirer!), il est destiné à la vente et peut être de différentes contenances.</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3"/>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La miniature: de petite taille, elle est réservée à la vente et est assez chère.</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3"/>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 xml:space="preserve">L’échantillon: il sert généralement de testeur. Souvent offert par les parfumeries (lors d’achats ou non), il est plutôt petit, sous forme de petit tube. Il contient le même jus que celui des flacons originaux. </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341AF4" w:rsidRDefault="00341AF4" w:rsidP="00341AF4">
      <w:pPr>
        <w:numPr>
          <w:ilvl w:val="0"/>
          <w:numId w:val="3"/>
        </w:numPr>
        <w:shd w:val="clear" w:color="auto" w:fill="FFFFFF"/>
        <w:spacing w:after="0" w:line="225" w:lineRule="atLeast"/>
        <w:ind w:left="660"/>
        <w:rPr>
          <w:rFonts w:ascii="Arial" w:eastAsia="Times New Roman" w:hAnsi="Arial" w:cs="Arial"/>
          <w:color w:val="000000"/>
          <w:sz w:val="18"/>
          <w:szCs w:val="18"/>
          <w:lang w:eastAsia="fr-FR"/>
        </w:rPr>
      </w:pPr>
      <w:r w:rsidRPr="00341AF4">
        <w:rPr>
          <w:rFonts w:ascii="Arial" w:eastAsia="Times New Roman" w:hAnsi="Arial" w:cs="Arial"/>
          <w:color w:val="000000"/>
          <w:sz w:val="18"/>
          <w:szCs w:val="18"/>
          <w:lang w:eastAsia="fr-FR"/>
        </w:rPr>
        <w:t xml:space="preserve">Le </w:t>
      </w:r>
      <w:proofErr w:type="spellStart"/>
      <w:r w:rsidRPr="00341AF4">
        <w:rPr>
          <w:rFonts w:ascii="Arial" w:eastAsia="Times New Roman" w:hAnsi="Arial" w:cs="Arial"/>
          <w:color w:val="000000"/>
          <w:sz w:val="18"/>
          <w:szCs w:val="18"/>
          <w:lang w:eastAsia="fr-FR"/>
        </w:rPr>
        <w:t>décant</w:t>
      </w:r>
      <w:proofErr w:type="spellEnd"/>
      <w:r w:rsidRPr="00341AF4">
        <w:rPr>
          <w:rFonts w:ascii="Arial" w:eastAsia="Times New Roman" w:hAnsi="Arial" w:cs="Arial"/>
          <w:color w:val="000000"/>
          <w:sz w:val="18"/>
          <w:szCs w:val="18"/>
          <w:lang w:eastAsia="fr-FR"/>
        </w:rPr>
        <w:t xml:space="preserve"> : il s’agit d’un petit échantillon fait à la main par vous, moi, ou un vendeur en parfumerie. Sous forme de petit tube également.</w:t>
      </w:r>
    </w:p>
    <w:p w:rsidR="00341AF4" w:rsidRPr="00341AF4" w:rsidRDefault="00341AF4" w:rsidP="00341AF4">
      <w:pPr>
        <w:shd w:val="clear" w:color="auto" w:fill="FFFFFF"/>
        <w:spacing w:after="0" w:line="270" w:lineRule="atLeast"/>
        <w:ind w:left="360"/>
        <w:rPr>
          <w:rFonts w:ascii="Arial" w:eastAsia="Times New Roman" w:hAnsi="Arial" w:cs="Arial"/>
          <w:color w:val="000000"/>
          <w:sz w:val="18"/>
          <w:szCs w:val="18"/>
          <w:lang w:eastAsia="fr-FR"/>
        </w:rPr>
      </w:pPr>
    </w:p>
    <w:p w:rsidR="00341AF4" w:rsidRPr="005814B2" w:rsidRDefault="00341AF4" w:rsidP="00341AF4">
      <w:pPr>
        <w:rPr>
          <w:rFonts w:ascii="Arial" w:hAnsi="Arial" w:cs="Arial"/>
          <w:sz w:val="32"/>
          <w:szCs w:val="32"/>
        </w:rPr>
      </w:pP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r>
      <w:r w:rsidRPr="00341AF4">
        <w:rPr>
          <w:rFonts w:ascii="Arial" w:eastAsia="Times New Roman" w:hAnsi="Arial" w:cs="Arial"/>
          <w:color w:val="00B050"/>
          <w:u w:val="single"/>
          <w:lang w:eastAsia="fr-FR"/>
        </w:rPr>
        <w:t>Conservation du parfum</w:t>
      </w: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t>Les parfums doivent être conservés à l’abri de la lumière, de la chaleur et de l’humidité.</w:t>
      </w:r>
      <w:r w:rsidRPr="00341AF4">
        <w:rPr>
          <w:rFonts w:ascii="Arial" w:eastAsia="Times New Roman" w:hAnsi="Arial" w:cs="Arial"/>
          <w:color w:val="000000"/>
          <w:sz w:val="18"/>
          <w:szCs w:val="18"/>
          <w:lang w:eastAsia="fr-FR"/>
        </w:rPr>
        <w:br/>
        <w:t xml:space="preserve">La salle de bain est donc à éviter! Le mieux: un endroit sombre, légèrement frais, comme à l’intérieur d’un placard </w:t>
      </w:r>
      <w:r w:rsidRPr="00341AF4">
        <w:rPr>
          <w:rFonts w:ascii="Arial" w:eastAsia="Times New Roman" w:hAnsi="Arial" w:cs="Arial"/>
          <w:color w:val="000000"/>
          <w:sz w:val="18"/>
          <w:szCs w:val="18"/>
          <w:lang w:eastAsia="fr-FR"/>
        </w:rPr>
        <w:lastRenderedPageBreak/>
        <w:t xml:space="preserve">d’une chambre. </w:t>
      </w:r>
      <w:r w:rsidRPr="00341AF4">
        <w:rPr>
          <w:rFonts w:ascii="Arial" w:eastAsia="Times New Roman" w:hAnsi="Arial" w:cs="Arial"/>
          <w:color w:val="000000"/>
          <w:sz w:val="18"/>
          <w:szCs w:val="18"/>
          <w:lang w:eastAsia="fr-FR"/>
        </w:rPr>
        <w:br/>
      </w:r>
      <w:r w:rsidRPr="00341AF4">
        <w:rPr>
          <w:rFonts w:ascii="Arial" w:eastAsia="Times New Roman" w:hAnsi="Arial" w:cs="Arial"/>
          <w:color w:val="000000"/>
          <w:sz w:val="18"/>
          <w:szCs w:val="18"/>
          <w:lang w:eastAsia="fr-FR"/>
        </w:rPr>
        <w:br/>
        <w:t>Nous sommes nombreuses à garder nos parfums des années. Pourtant, ceux-ci ne peuvent se conserver intacts plus de trois ans! Et mal conservés, ils peuvent s'altérer en quelques mois.</w:t>
      </w:r>
      <w:r w:rsidRPr="00341AF4">
        <w:rPr>
          <w:rFonts w:ascii="Arial" w:eastAsia="Times New Roman" w:hAnsi="Arial" w:cs="Arial"/>
          <w:color w:val="000000"/>
          <w:sz w:val="18"/>
          <w:szCs w:val="18"/>
          <w:lang w:eastAsia="fr-FR"/>
        </w:rPr>
        <w:br/>
      </w:r>
    </w:p>
    <w:tbl>
      <w:tblPr>
        <w:tblW w:w="0" w:type="auto"/>
        <w:tblCellSpacing w:w="15" w:type="dxa"/>
        <w:tblInd w:w="-97" w:type="dxa"/>
        <w:tblCellMar>
          <w:top w:w="15" w:type="dxa"/>
          <w:left w:w="15" w:type="dxa"/>
          <w:bottom w:w="15" w:type="dxa"/>
          <w:right w:w="15" w:type="dxa"/>
        </w:tblCellMar>
        <w:tblLook w:val="04A0"/>
      </w:tblPr>
      <w:tblGrid>
        <w:gridCol w:w="1636"/>
        <w:gridCol w:w="5984"/>
      </w:tblGrid>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Vaporeux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donne une impression de légèreté</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051175">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Acide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dégage une odeur aigre</w:t>
            </w:r>
          </w:p>
        </w:tc>
      </w:tr>
      <w:tr w:rsidR="005814B2" w:rsidRPr="008B11E9" w:rsidTr="00051175">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Acre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vous prend à la gorge</w:t>
            </w:r>
          </w:p>
        </w:tc>
      </w:tr>
      <w:tr w:rsidR="005814B2" w:rsidRPr="008B11E9" w:rsidTr="00051175">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Aérien</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donne une impression légère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Aigu</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note de tête persistante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Ambrosiaque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délicieux, très doux.</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Amer</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saveur rude et désagréable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Chaste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de l’ampleur, offre du bien-être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Classe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se manifeste par sa distinction</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Délicat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sans brutalité, avec des tonalités fines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Disharmonieux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n’a aucune homogénéité dans les notes florales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Discontinu</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présente des interruptions dans son développement</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Discordant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manque d’harmonie et semble porter à faux</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Doux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ne choque ni ne heurte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Enveloppant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capture et entoure comme une caresse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Epicé</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piquant</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Exotique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action psycho physiologique d’ordre sexuel</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Ethéré</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fugace, aérien</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Exotique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possède une senteur orientale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Expansif</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se dégage rapidement et avec intensité</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Exquis</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délicat, distingué, charmant</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Fade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manque d’odeur caractéristique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Faible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manque d’intensité</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Fauve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dégage une odeur forte et animale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Fin</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de la finesse, dont les senteurs sont douces, subtiles, délicates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Fondu</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bien mélangé, bien harmonisé</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Fort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prolongation assez grande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Fouillé</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délivre bien ses notes secondaires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Fugace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ne dure pas et disparaît immédiatement</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Léger</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n’entête pas, est plus ou moins fugace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Montant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se dégage avec l’atmosphère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Net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dégage une odeur directe, pure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Onctueux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est velouté</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Passionné</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action psychologiquement voluptueuse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Pénétrant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agit en profondeur sur un être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Persistant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dure très longtemps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Piquant</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odeur vive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Pointu</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des notes élevées</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Raffiné</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facture subtile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Somptueux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une grande richesse d’expression olfactive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Suave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 xml:space="preserve">qui a une douceur très agréable </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Subtil</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a de la subtilité plus que de la finesse !</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Tenace</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persiste</w:t>
            </w:r>
          </w:p>
        </w:tc>
      </w:tr>
      <w:tr w:rsidR="005814B2" w:rsidRPr="008B11E9" w:rsidTr="005814B2">
        <w:trPr>
          <w:tblCellSpacing w:w="15" w:type="dxa"/>
        </w:trPr>
        <w:tc>
          <w:tcPr>
            <w:tcW w:w="1591"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Voluptueux</w:t>
            </w:r>
          </w:p>
        </w:tc>
        <w:tc>
          <w:tcPr>
            <w:tcW w:w="5939" w:type="dxa"/>
            <w:hideMark/>
          </w:tcPr>
          <w:p w:rsidR="005814B2" w:rsidRPr="005814B2" w:rsidRDefault="005814B2" w:rsidP="00051175">
            <w:pPr>
              <w:spacing w:after="0" w:line="240" w:lineRule="auto"/>
              <w:ind w:left="360"/>
              <w:rPr>
                <w:rFonts w:ascii="Arial" w:eastAsia="Times New Roman" w:hAnsi="Arial" w:cs="Arial"/>
                <w:color w:val="000000"/>
                <w:sz w:val="18"/>
                <w:szCs w:val="18"/>
                <w:lang w:eastAsia="fr-FR"/>
              </w:rPr>
            </w:pPr>
            <w:r w:rsidRPr="005814B2">
              <w:rPr>
                <w:rFonts w:ascii="Arial" w:eastAsia="Times New Roman" w:hAnsi="Arial" w:cs="Arial"/>
                <w:color w:val="000000"/>
                <w:sz w:val="18"/>
                <w:szCs w:val="18"/>
                <w:lang w:eastAsia="fr-FR"/>
              </w:rPr>
              <w:t>qui inspire et exprime la volupté</w:t>
            </w:r>
          </w:p>
          <w:p w:rsidR="005814B2" w:rsidRPr="005814B2" w:rsidRDefault="005814B2" w:rsidP="00051175">
            <w:pPr>
              <w:spacing w:after="0" w:line="240" w:lineRule="auto"/>
              <w:ind w:left="360"/>
              <w:rPr>
                <w:rFonts w:ascii="Arial" w:eastAsia="Times New Roman" w:hAnsi="Arial" w:cs="Arial"/>
                <w:color w:val="000000"/>
                <w:sz w:val="18"/>
                <w:szCs w:val="18"/>
                <w:lang w:eastAsia="fr-FR"/>
              </w:rPr>
            </w:pPr>
          </w:p>
          <w:p w:rsidR="005814B2" w:rsidRPr="005814B2" w:rsidRDefault="005814B2" w:rsidP="00051175">
            <w:pPr>
              <w:spacing w:after="0" w:line="240" w:lineRule="auto"/>
              <w:ind w:left="360"/>
              <w:rPr>
                <w:rFonts w:ascii="Arial" w:eastAsia="Times New Roman" w:hAnsi="Arial" w:cs="Arial"/>
                <w:color w:val="000000"/>
                <w:sz w:val="18"/>
                <w:szCs w:val="18"/>
                <w:lang w:eastAsia="fr-FR"/>
              </w:rPr>
            </w:pPr>
          </w:p>
          <w:p w:rsidR="005814B2" w:rsidRPr="005814B2" w:rsidRDefault="005814B2" w:rsidP="00051175">
            <w:pPr>
              <w:spacing w:after="0" w:line="240" w:lineRule="auto"/>
              <w:ind w:left="360"/>
              <w:rPr>
                <w:rFonts w:ascii="Arial" w:eastAsia="Times New Roman" w:hAnsi="Arial" w:cs="Arial"/>
                <w:color w:val="000000"/>
                <w:sz w:val="18"/>
                <w:szCs w:val="18"/>
                <w:lang w:eastAsia="fr-FR"/>
              </w:rPr>
            </w:pPr>
          </w:p>
        </w:tc>
      </w:tr>
    </w:tbl>
    <w:p w:rsidR="005814B2" w:rsidRDefault="005814B2"/>
    <w:sectPr w:rsidR="005814B2" w:rsidSect="0040348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5097C"/>
    <w:multiLevelType w:val="multilevel"/>
    <w:tmpl w:val="1814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89736D"/>
    <w:multiLevelType w:val="multilevel"/>
    <w:tmpl w:val="CFEE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F35D3C"/>
    <w:multiLevelType w:val="multilevel"/>
    <w:tmpl w:val="0B38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814B2"/>
    <w:rsid w:val="002D3128"/>
    <w:rsid w:val="00341AF4"/>
    <w:rsid w:val="00403485"/>
    <w:rsid w:val="005814B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fichetitre2">
    <w:name w:val="fiche_titre2"/>
    <w:basedOn w:val="Policepardfaut"/>
    <w:rsid w:val="00341AF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706</Words>
  <Characters>3883</Characters>
  <Application>Microsoft Office Word</Application>
  <DocSecurity>0</DocSecurity>
  <Lines>32</Lines>
  <Paragraphs>9</Paragraphs>
  <ScaleCrop>false</ScaleCrop>
  <Company/>
  <LinksUpToDate>false</LinksUpToDate>
  <CharactersWithSpaces>4580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2012-04-28T11:41:00Z</dcterms:created>
  <dcterms:modified xsi:type="dcterms:W3CDTF">2012-04-28T11:56:00Z</dcterms:modified>
</cp:coreProperties>
</file>