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096" w:rsidRPr="0007281B" w:rsidRDefault="00F82096" w:rsidP="00F82096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07281B">
        <w:rPr>
          <w:rFonts w:ascii="Tahoma" w:eastAsia="Times New Roman" w:hAnsi="Tahoma" w:cs="Tahoma"/>
          <w:b/>
          <w:bCs/>
          <w:color w:val="FF0000"/>
          <w:sz w:val="36"/>
          <w:szCs w:val="36"/>
          <w:lang w:eastAsia="fr-FR"/>
        </w:rPr>
        <w:t>LES PRINCIPAUX MOTS DE LIAISON EN ANGLAIS</w:t>
      </w:r>
      <w:r w:rsidRPr="0007281B">
        <w:rPr>
          <w:rFonts w:ascii="Tahoma" w:eastAsia="Times New Roman" w:hAnsi="Tahoma" w:cs="Tahoma"/>
          <w:b/>
          <w:bCs/>
          <w:color w:val="FF0000"/>
          <w:sz w:val="36"/>
          <w:szCs w:val="36"/>
          <w:lang w:eastAsia="fr-FR"/>
        </w:rPr>
        <w:br/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262"/>
        <w:gridCol w:w="4990"/>
      </w:tblGrid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all the same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malgré tout, quand même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 xml:space="preserve">after all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après tout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 xml:space="preserve">Also, ...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De plus, ... / De même, ... (préférer: moreover)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and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et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as a consequence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en conséquence, par conséquent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as a matter of fact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en fait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as a result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en conséquence</w:t>
            </w:r>
          </w:p>
        </w:tc>
      </w:tr>
      <w:tr w:rsidR="00F82096" w:rsidRPr="0007281B" w:rsidTr="00F82096">
        <w:trPr>
          <w:trHeight w:val="45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besides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d'ailleurs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but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mais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by the way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soit dit en passant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despite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malgré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either ... or 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soit... soit ...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eg / e.g.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par exemple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 xml:space="preserve">... , for ...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..., car ....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for all that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malgré cela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furthermore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en outre, de plus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hence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d'où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however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cependant, toutefois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ie / i.e.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c'est-à-dire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if not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sinon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in addition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de surcroît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in any case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en tout cas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in/by comparison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par comparaison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in/by contrast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par opposition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in effect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dans la réalité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in fact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en fait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in other words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en d'autres termes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in spite of...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malgré...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in that case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dans ce cas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 xml:space="preserve">in the first place, in the second place,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 xml:space="preserve">en premier lieu, en second lieu, 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in the same way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de même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in this case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dans ce cas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instead of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au lieu de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moreover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en outre, de plus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nevertheless / nonetheless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néanmoins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lastRenderedPageBreak/>
              <w:t>notwithstanding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nonobstant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on the contrary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au contraire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 xml:space="preserve">on the one hand ... on the other hand ...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d'une part ..., d'autre part ...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or rather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ou plutôt, ou mieux, ou plus exactement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otherwise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sinon, mais par ailleurs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over and above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par dessus le marché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 xml:space="preserve">that is to say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c'est-à-dire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then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alors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 xml:space="preserve">thereby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de ce fait,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therefore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par conséquent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this is why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c'est pourquoi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though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malgré tout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thus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par conséquent</w:t>
            </w:r>
          </w:p>
        </w:tc>
      </w:tr>
      <w:tr w:rsidR="00F82096" w:rsidRPr="0007281B" w:rsidTr="00F820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to this end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096" w:rsidRPr="0007281B" w:rsidRDefault="00F82096" w:rsidP="00F8209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0728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fr-FR"/>
              </w:rPr>
              <w:t>à cet effet</w:t>
            </w:r>
          </w:p>
        </w:tc>
      </w:tr>
    </w:tbl>
    <w:p w:rsidR="00A71BC0" w:rsidRPr="0007281B" w:rsidRDefault="00A71BC0">
      <w:pPr>
        <w:rPr>
          <w:rFonts w:ascii="Tahoma" w:hAnsi="Tahoma" w:cs="Tahoma"/>
        </w:rPr>
      </w:pPr>
    </w:p>
    <w:sectPr w:rsidR="00A71BC0" w:rsidRPr="0007281B" w:rsidSect="00A71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82096"/>
    <w:rsid w:val="0007281B"/>
    <w:rsid w:val="00554FEF"/>
    <w:rsid w:val="00A71BC0"/>
    <w:rsid w:val="00F82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82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F820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1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229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2012-04-26T01:14:00Z</dcterms:created>
  <dcterms:modified xsi:type="dcterms:W3CDTF">2012-04-26T01:45:00Z</dcterms:modified>
</cp:coreProperties>
</file>