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elha"/>
        <w:tblpPr w:leftFromText="141" w:rightFromText="141" w:vertAnchor="page" w:horzAnchor="margin" w:tblpXSpec="center" w:tblpY="796"/>
        <w:tblW w:w="16125" w:type="dxa"/>
        <w:tblLayout w:type="fixed"/>
        <w:tblLook w:val="04A0" w:firstRow="1" w:lastRow="0" w:firstColumn="1" w:lastColumn="0" w:noHBand="0" w:noVBand="1"/>
      </w:tblPr>
      <w:tblGrid>
        <w:gridCol w:w="816"/>
        <w:gridCol w:w="2977"/>
        <w:gridCol w:w="3685"/>
        <w:gridCol w:w="4962"/>
        <w:gridCol w:w="3685"/>
      </w:tblGrid>
      <w:tr w:rsidR="005F04D2" w:rsidTr="005F04D2">
        <w:tc>
          <w:tcPr>
            <w:tcW w:w="12441" w:type="dxa"/>
            <w:gridSpan w:val="4"/>
            <w:tcBorders>
              <w:top w:val="single" w:sz="4" w:space="0" w:color="auto"/>
              <w:left w:val="single" w:sz="4" w:space="0" w:color="auto"/>
              <w:bottom w:val="single" w:sz="4" w:space="0" w:color="auto"/>
              <w:right w:val="single" w:sz="4" w:space="0" w:color="auto"/>
            </w:tcBorders>
            <w:shd w:val="clear" w:color="auto" w:fill="FFCCCC"/>
            <w:hideMark/>
          </w:tcPr>
          <w:p w:rsidR="005F04D2" w:rsidRDefault="005F04D2" w:rsidP="005F04D2">
            <w:pPr>
              <w:jc w:val="center"/>
              <w:rPr>
                <w:rFonts w:ascii="Andalus" w:hAnsi="Andalus" w:cs="Andalus"/>
              </w:rPr>
            </w:pPr>
            <w:r>
              <w:rPr>
                <w:rFonts w:ascii="Andalus" w:hAnsi="Andalus" w:cs="Andalus"/>
              </w:rPr>
              <w:t xml:space="preserve">PRODUITS CONSEILLES (Peau </w:t>
            </w:r>
            <w:r w:rsidR="008621CF">
              <w:rPr>
                <w:rFonts w:ascii="Andalus" w:hAnsi="Andalus" w:cs="Andalus"/>
              </w:rPr>
              <w:t>sèche</w:t>
            </w:r>
            <w:r>
              <w:rPr>
                <w:rFonts w:ascii="Andalus" w:hAnsi="Andalus" w:cs="Andalus"/>
              </w:rPr>
              <w:t>)</w:t>
            </w:r>
          </w:p>
        </w:tc>
        <w:tc>
          <w:tcPr>
            <w:tcW w:w="3685" w:type="dxa"/>
            <w:tcBorders>
              <w:top w:val="single" w:sz="4" w:space="0" w:color="auto"/>
              <w:left w:val="single" w:sz="4" w:space="0" w:color="auto"/>
              <w:bottom w:val="single" w:sz="4" w:space="0" w:color="auto"/>
              <w:right w:val="single" w:sz="4" w:space="0" w:color="auto"/>
            </w:tcBorders>
            <w:shd w:val="clear" w:color="auto" w:fill="FFCCCC"/>
            <w:hideMark/>
          </w:tcPr>
          <w:p w:rsidR="005F04D2" w:rsidRDefault="005F04D2">
            <w:pPr>
              <w:jc w:val="center"/>
              <w:rPr>
                <w:rFonts w:ascii="Andalus" w:hAnsi="Andalus" w:cs="Andalus"/>
              </w:rPr>
            </w:pPr>
            <w:r>
              <w:rPr>
                <w:rFonts w:ascii="Andalus" w:hAnsi="Andalus" w:cs="Andalus"/>
              </w:rPr>
              <w:t>SOINS VISAGE A L’INSTITUT</w:t>
            </w:r>
          </w:p>
        </w:tc>
      </w:tr>
      <w:tr w:rsidR="005F04D2" w:rsidTr="005F04D2">
        <w:trPr>
          <w:trHeight w:val="487"/>
        </w:trPr>
        <w:tc>
          <w:tcPr>
            <w:tcW w:w="817" w:type="dxa"/>
            <w:vMerge w:val="restart"/>
            <w:tcBorders>
              <w:top w:val="single" w:sz="4" w:space="0" w:color="auto"/>
              <w:left w:val="single" w:sz="4" w:space="0" w:color="auto"/>
              <w:bottom w:val="single" w:sz="4" w:space="0" w:color="auto"/>
              <w:right w:val="single" w:sz="4" w:space="0" w:color="auto"/>
            </w:tcBorders>
            <w:shd w:val="clear" w:color="auto" w:fill="FFC9FF"/>
            <w:textDirection w:val="btLr"/>
            <w:hideMark/>
          </w:tcPr>
          <w:p w:rsidR="005F04D2" w:rsidRDefault="005F04D2">
            <w:pPr>
              <w:ind w:left="113" w:right="113"/>
              <w:jc w:val="center"/>
              <w:rPr>
                <w:rFonts w:ascii="Andalus" w:hAnsi="Andalus" w:cs="Andalus"/>
              </w:rPr>
            </w:pPr>
            <w:r>
              <w:rPr>
                <w:rFonts w:ascii="Andalus" w:hAnsi="Andalus" w:cs="Andalus"/>
              </w:rPr>
              <w:t>PRODUITS DE SOIN VISAGE</w:t>
            </w:r>
          </w:p>
        </w:tc>
        <w:tc>
          <w:tcPr>
            <w:tcW w:w="2977" w:type="dxa"/>
            <w:tcBorders>
              <w:top w:val="single" w:sz="4" w:space="0" w:color="auto"/>
              <w:left w:val="single" w:sz="4" w:space="0" w:color="auto"/>
              <w:bottom w:val="single" w:sz="4" w:space="0" w:color="auto"/>
              <w:right w:val="single" w:sz="4" w:space="0" w:color="auto"/>
            </w:tcBorders>
            <w:shd w:val="clear" w:color="auto" w:fill="FFE0C1"/>
            <w:hideMark/>
          </w:tcPr>
          <w:p w:rsidR="005F04D2" w:rsidRDefault="005F04D2">
            <w:pPr>
              <w:jc w:val="center"/>
              <w:rPr>
                <w:rFonts w:ascii="Andalus" w:hAnsi="Andalus" w:cs="Andalus"/>
              </w:rPr>
            </w:pPr>
            <w:r>
              <w:rPr>
                <w:rFonts w:ascii="Andalus" w:hAnsi="Andalus" w:cs="Andalus"/>
              </w:rPr>
              <w:t>SOINS QUOTIDIENS –Matin</w:t>
            </w:r>
          </w:p>
          <w:p w:rsidR="005F04D2" w:rsidRDefault="005F04D2">
            <w:pPr>
              <w:jc w:val="center"/>
              <w:rPr>
                <w:rFonts w:ascii="Andalus" w:hAnsi="Andalus" w:cs="Andalus"/>
              </w:rPr>
            </w:pPr>
            <w:r>
              <w:rPr>
                <w:rFonts w:ascii="Andalus" w:hAnsi="Andalus" w:cs="Andalus"/>
                <w:sz w:val="20"/>
              </w:rPr>
              <w:t>(choix, fonction)</w:t>
            </w:r>
          </w:p>
        </w:tc>
        <w:tc>
          <w:tcPr>
            <w:tcW w:w="3685" w:type="dxa"/>
            <w:tcBorders>
              <w:top w:val="single" w:sz="4" w:space="0" w:color="auto"/>
              <w:left w:val="single" w:sz="4" w:space="0" w:color="auto"/>
              <w:bottom w:val="single" w:sz="4" w:space="0" w:color="auto"/>
              <w:right w:val="single" w:sz="4" w:space="0" w:color="auto"/>
            </w:tcBorders>
            <w:shd w:val="clear" w:color="auto" w:fill="FFE0C1"/>
            <w:hideMark/>
          </w:tcPr>
          <w:p w:rsidR="005F04D2" w:rsidRDefault="005F04D2">
            <w:pPr>
              <w:jc w:val="center"/>
              <w:rPr>
                <w:rFonts w:ascii="Andalus" w:hAnsi="Andalus" w:cs="Andalus"/>
              </w:rPr>
            </w:pPr>
            <w:r>
              <w:rPr>
                <w:rFonts w:ascii="Andalus" w:hAnsi="Andalus" w:cs="Andalus"/>
              </w:rPr>
              <w:t>SOINS QUOTIDIENS – Soir</w:t>
            </w:r>
          </w:p>
          <w:p w:rsidR="005F04D2" w:rsidRDefault="005F04D2">
            <w:pPr>
              <w:jc w:val="center"/>
              <w:rPr>
                <w:rFonts w:ascii="Andalus" w:hAnsi="Andalus" w:cs="Andalus"/>
                <w:sz w:val="20"/>
              </w:rPr>
            </w:pPr>
            <w:r>
              <w:rPr>
                <w:rFonts w:ascii="Andalus" w:hAnsi="Andalus" w:cs="Andalus"/>
                <w:sz w:val="20"/>
              </w:rPr>
              <w:t>(choix, fonctions)</w:t>
            </w:r>
          </w:p>
        </w:tc>
        <w:tc>
          <w:tcPr>
            <w:tcW w:w="4962" w:type="dxa"/>
            <w:tcBorders>
              <w:top w:val="single" w:sz="4" w:space="0" w:color="auto"/>
              <w:left w:val="single" w:sz="4" w:space="0" w:color="auto"/>
              <w:bottom w:val="single" w:sz="4" w:space="0" w:color="auto"/>
              <w:right w:val="single" w:sz="4" w:space="0" w:color="auto"/>
            </w:tcBorders>
            <w:shd w:val="clear" w:color="auto" w:fill="FFE0C1"/>
            <w:hideMark/>
          </w:tcPr>
          <w:p w:rsidR="005F04D2" w:rsidRDefault="005F04D2">
            <w:pPr>
              <w:jc w:val="center"/>
              <w:rPr>
                <w:rFonts w:ascii="Andalus" w:hAnsi="Andalus" w:cs="Andalus"/>
              </w:rPr>
            </w:pPr>
            <w:r>
              <w:rPr>
                <w:rFonts w:ascii="Andalus" w:hAnsi="Andalus" w:cs="Andalus"/>
              </w:rPr>
              <w:t>SOINS PERIODIQUES</w:t>
            </w:r>
          </w:p>
          <w:p w:rsidR="005F04D2" w:rsidRDefault="005F04D2">
            <w:pPr>
              <w:jc w:val="center"/>
              <w:rPr>
                <w:rFonts w:ascii="Andalus" w:hAnsi="Andalus" w:cs="Andalus"/>
              </w:rPr>
            </w:pPr>
            <w:r>
              <w:rPr>
                <w:rFonts w:ascii="Andalus" w:hAnsi="Andalus" w:cs="Andalus"/>
                <w:sz w:val="20"/>
              </w:rPr>
              <w:t>(choix, conseils d’utilisation, fréquence)</w:t>
            </w:r>
          </w:p>
        </w:tc>
        <w:tc>
          <w:tcPr>
            <w:tcW w:w="3685" w:type="dxa"/>
            <w:vMerge w:val="restart"/>
            <w:tcBorders>
              <w:top w:val="single" w:sz="4" w:space="0" w:color="auto"/>
              <w:left w:val="single" w:sz="4" w:space="0" w:color="auto"/>
              <w:bottom w:val="single" w:sz="4" w:space="0" w:color="auto"/>
              <w:right w:val="single" w:sz="4" w:space="0" w:color="auto"/>
            </w:tcBorders>
          </w:tcPr>
          <w:p w:rsidR="005F04D2" w:rsidRDefault="005F04D2">
            <w:pPr>
              <w:rPr>
                <w:rFonts w:ascii="Times New Roman" w:hAnsi="Times New Roman" w:cs="Times New Roman"/>
                <w:b/>
              </w:rPr>
            </w:pPr>
          </w:p>
          <w:p w:rsidR="005F04D2" w:rsidRDefault="005F04D2">
            <w:pPr>
              <w:rPr>
                <w:rFonts w:ascii="Times New Roman" w:hAnsi="Times New Roman" w:cs="Times New Roman"/>
                <w:color w:val="0070C0"/>
                <w:u w:val="single"/>
              </w:rPr>
            </w:pPr>
            <w:r>
              <w:rPr>
                <w:rFonts w:ascii="Times New Roman" w:hAnsi="Times New Roman" w:cs="Times New Roman"/>
                <w:b/>
              </w:rPr>
              <w:t xml:space="preserve">TYPE DE SOIN : </w:t>
            </w:r>
            <w:r>
              <w:rPr>
                <w:rFonts w:ascii="Times New Roman" w:hAnsi="Times New Roman" w:cs="Times New Roman"/>
                <w:color w:val="0070C0"/>
                <w:u w:val="single"/>
              </w:rPr>
              <w:t xml:space="preserve">Soin du visage spécifique peau </w:t>
            </w:r>
            <w:r w:rsidR="006A6D9E">
              <w:rPr>
                <w:rFonts w:ascii="Times New Roman" w:hAnsi="Times New Roman" w:cs="Times New Roman"/>
                <w:color w:val="0070C0"/>
                <w:u w:val="single"/>
              </w:rPr>
              <w:t>sèche</w:t>
            </w:r>
          </w:p>
          <w:p w:rsidR="005F04D2" w:rsidRDefault="005F04D2">
            <w:pPr>
              <w:rPr>
                <w:rFonts w:ascii="Times New Roman" w:hAnsi="Times New Roman" w:cs="Times New Roman"/>
                <w:color w:val="0070C0"/>
                <w:u w:val="single"/>
              </w:rPr>
            </w:pPr>
          </w:p>
          <w:p w:rsidR="005F04D2" w:rsidRDefault="005F04D2">
            <w:pPr>
              <w:rPr>
                <w:rFonts w:ascii="Times New Roman" w:hAnsi="Times New Roman" w:cs="Times New Roman"/>
                <w:color w:val="0070C0"/>
                <w:u w:val="single"/>
              </w:rPr>
            </w:pPr>
          </w:p>
          <w:p w:rsidR="005F04D2" w:rsidRDefault="005F04D2">
            <w:pPr>
              <w:rPr>
                <w:rFonts w:ascii="Times New Roman" w:hAnsi="Times New Roman" w:cs="Times New Roman"/>
                <w:color w:val="0070C0"/>
                <w:u w:val="single"/>
              </w:rPr>
            </w:pPr>
          </w:p>
          <w:p w:rsidR="005F04D2" w:rsidRDefault="005F04D2">
            <w:pPr>
              <w:rPr>
                <w:rFonts w:ascii="Times New Roman" w:hAnsi="Times New Roman" w:cs="Times New Roman"/>
                <w:color w:val="0070C0"/>
                <w:u w:val="single"/>
              </w:rPr>
            </w:pPr>
          </w:p>
          <w:p w:rsidR="005F04D2" w:rsidRDefault="005F04D2">
            <w:pPr>
              <w:rPr>
                <w:rFonts w:ascii="Times New Roman" w:hAnsi="Times New Roman" w:cs="Times New Roman"/>
                <w:color w:val="0070C0"/>
                <w:u w:val="single"/>
              </w:rPr>
            </w:pPr>
          </w:p>
          <w:p w:rsidR="006A6D9E" w:rsidRDefault="005F04D2">
            <w:pPr>
              <w:pStyle w:val="Default"/>
            </w:pPr>
            <w:r>
              <w:rPr>
                <w:rFonts w:ascii="Times New Roman" w:hAnsi="Times New Roman" w:cs="Times New Roman"/>
                <w:b/>
              </w:rPr>
              <w:t xml:space="preserve">OBJECTIF DU SOIN : </w:t>
            </w:r>
            <w:r w:rsidR="006A6D9E">
              <w:rPr>
                <w:rFonts w:ascii="Times New Roman" w:hAnsi="Times New Roman" w:cs="Times New Roman"/>
                <w:color w:val="0070C0"/>
                <w:u w:val="single"/>
              </w:rPr>
              <w:t xml:space="preserve">Nourrir, assouplir l’épiderme, apporter du confort, redonner de l’éclat du teint, reconstituer le film hydro-lipidique. </w:t>
            </w:r>
          </w:p>
          <w:p w:rsidR="006A6D9E" w:rsidRDefault="006A6D9E">
            <w:pPr>
              <w:pStyle w:val="Default"/>
            </w:pPr>
          </w:p>
          <w:p w:rsidR="005F04D2" w:rsidRDefault="005F04D2">
            <w:pPr>
              <w:pStyle w:val="Default"/>
              <w:rPr>
                <w:rFonts w:ascii="Times New Roman" w:hAnsi="Times New Roman" w:cs="Times New Roman"/>
                <w:color w:val="0070C0"/>
                <w:sz w:val="22"/>
                <w:u w:val="single"/>
              </w:rPr>
            </w:pPr>
          </w:p>
          <w:p w:rsidR="005F04D2" w:rsidRDefault="005F04D2">
            <w:pPr>
              <w:pStyle w:val="Default"/>
              <w:rPr>
                <w:rFonts w:ascii="Times New Roman" w:hAnsi="Times New Roman" w:cs="Times New Roman"/>
                <w:color w:val="0070C0"/>
                <w:sz w:val="22"/>
                <w:u w:val="single"/>
              </w:rPr>
            </w:pPr>
          </w:p>
          <w:p w:rsidR="005F04D2" w:rsidRDefault="005F04D2">
            <w:pPr>
              <w:pStyle w:val="Default"/>
              <w:rPr>
                <w:rFonts w:ascii="Times New Roman" w:hAnsi="Times New Roman" w:cs="Times New Roman"/>
                <w:color w:val="0070C0"/>
                <w:sz w:val="22"/>
                <w:u w:val="single"/>
              </w:rPr>
            </w:pPr>
          </w:p>
          <w:p w:rsidR="005F04D2" w:rsidRDefault="005F04D2">
            <w:pPr>
              <w:pStyle w:val="Default"/>
              <w:rPr>
                <w:rFonts w:ascii="Times New Roman" w:hAnsi="Times New Roman" w:cs="Times New Roman"/>
                <w:color w:val="0070C0"/>
                <w:sz w:val="22"/>
                <w:u w:val="single"/>
              </w:rPr>
            </w:pPr>
          </w:p>
          <w:p w:rsidR="005F04D2" w:rsidRDefault="005F04D2">
            <w:pPr>
              <w:pStyle w:val="Default"/>
              <w:rPr>
                <w:rFonts w:ascii="Times New Roman" w:hAnsi="Times New Roman" w:cs="Times New Roman"/>
                <w:color w:val="0070C0"/>
                <w:sz w:val="22"/>
                <w:u w:val="single"/>
              </w:rPr>
            </w:pPr>
          </w:p>
          <w:p w:rsidR="005F04D2" w:rsidRDefault="005F04D2">
            <w:pPr>
              <w:pStyle w:val="Default"/>
              <w:rPr>
                <w:rFonts w:ascii="Times New Roman" w:hAnsi="Times New Roman" w:cs="Times New Roman"/>
                <w:b/>
                <w:color w:val="auto"/>
                <w:sz w:val="22"/>
              </w:rPr>
            </w:pPr>
            <w:r>
              <w:rPr>
                <w:rFonts w:ascii="Times New Roman" w:hAnsi="Times New Roman" w:cs="Times New Roman"/>
                <w:b/>
                <w:color w:val="auto"/>
                <w:sz w:val="22"/>
              </w:rPr>
              <w:t>FREQUENCE :</w:t>
            </w:r>
          </w:p>
          <w:p w:rsidR="005F04D2" w:rsidRDefault="005F04D2">
            <w:pPr>
              <w:pStyle w:val="Default"/>
              <w:rPr>
                <w:rFonts w:ascii="Times New Roman" w:hAnsi="Times New Roman" w:cs="Times New Roman"/>
                <w:b/>
                <w:color w:val="auto"/>
                <w:sz w:val="22"/>
              </w:rPr>
            </w:pPr>
            <w:r>
              <w:rPr>
                <w:rFonts w:ascii="Times New Roman" w:hAnsi="Times New Roman" w:cs="Times New Roman"/>
                <w:color w:val="0070C0"/>
                <w:sz w:val="22"/>
                <w:u w:val="single"/>
              </w:rPr>
              <w:t>1 fois par mois.</w:t>
            </w:r>
          </w:p>
          <w:p w:rsidR="005F04D2" w:rsidRDefault="005F04D2">
            <w:pPr>
              <w:rPr>
                <w:rFonts w:ascii="Times New Roman" w:hAnsi="Times New Roman" w:cs="Times New Roman"/>
                <w:color w:val="0070C0"/>
                <w:u w:val="single"/>
              </w:rPr>
            </w:pPr>
          </w:p>
          <w:p w:rsidR="005F04D2" w:rsidRDefault="005F04D2">
            <w:pPr>
              <w:rPr>
                <w:rFonts w:ascii="Times New Roman" w:hAnsi="Times New Roman" w:cs="Times New Roman"/>
                <w:color w:val="0070C0"/>
                <w:u w:val="single"/>
              </w:rPr>
            </w:pPr>
          </w:p>
          <w:p w:rsidR="005F04D2" w:rsidRDefault="005F04D2">
            <w:pPr>
              <w:jc w:val="center"/>
              <w:rPr>
                <w:rFonts w:ascii="Andalus" w:hAnsi="Andalus" w:cs="Andalus"/>
              </w:rPr>
            </w:pPr>
          </w:p>
        </w:tc>
      </w:tr>
      <w:tr w:rsidR="005F04D2" w:rsidTr="005F04D2">
        <w:trPr>
          <w:trHeight w:val="268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F04D2" w:rsidRDefault="005F04D2">
            <w:pPr>
              <w:rPr>
                <w:rFonts w:ascii="Andalus" w:hAnsi="Andalus" w:cs="Andalus"/>
              </w:rPr>
            </w:pPr>
          </w:p>
        </w:tc>
        <w:tc>
          <w:tcPr>
            <w:tcW w:w="2977" w:type="dxa"/>
            <w:tcBorders>
              <w:top w:val="single" w:sz="4" w:space="0" w:color="auto"/>
              <w:left w:val="single" w:sz="4" w:space="0" w:color="auto"/>
              <w:bottom w:val="single" w:sz="4" w:space="0" w:color="auto"/>
              <w:right w:val="single" w:sz="4" w:space="0" w:color="auto"/>
            </w:tcBorders>
          </w:tcPr>
          <w:p w:rsidR="005F04D2" w:rsidRPr="008621CF" w:rsidRDefault="005F04D2">
            <w:pPr>
              <w:rPr>
                <w:rFonts w:ascii="Times New Roman" w:hAnsi="Times New Roman" w:cs="Times New Roman"/>
                <w:i/>
                <w:sz w:val="20"/>
              </w:rPr>
            </w:pPr>
            <w:r>
              <w:rPr>
                <w:rFonts w:ascii="Times New Roman" w:hAnsi="Times New Roman" w:cs="Times New Roman"/>
                <w:b/>
              </w:rPr>
              <w:t>NETTOYER :</w:t>
            </w:r>
            <w:r>
              <w:rPr>
                <w:rFonts w:ascii="Times New Roman" w:hAnsi="Times New Roman" w:cs="Times New Roman"/>
              </w:rPr>
              <w:t xml:space="preserve"> </w:t>
            </w:r>
            <w:r>
              <w:rPr>
                <w:rFonts w:ascii="Times New Roman" w:hAnsi="Times New Roman" w:cs="Times New Roman"/>
                <w:color w:val="0070C0"/>
                <w:u w:val="single"/>
              </w:rPr>
              <w:t xml:space="preserve">Crème démaquillante </w:t>
            </w:r>
            <w:r>
              <w:rPr>
                <w:rFonts w:ascii="Times New Roman" w:hAnsi="Times New Roman" w:cs="Times New Roman"/>
                <w:sz w:val="20"/>
              </w:rPr>
              <w:t xml:space="preserve">(lait de riz, huile de limnanthés alba), </w:t>
            </w:r>
            <w:r>
              <w:rPr>
                <w:rFonts w:ascii="Times New Roman" w:hAnsi="Times New Roman" w:cs="Times New Roman"/>
                <w:color w:val="0070C0"/>
                <w:u w:val="single"/>
              </w:rPr>
              <w:t xml:space="preserve">Lotion </w:t>
            </w:r>
            <w:r w:rsidR="008621CF">
              <w:rPr>
                <w:rFonts w:ascii="Times New Roman" w:hAnsi="Times New Roman" w:cs="Times New Roman"/>
                <w:color w:val="0070C0"/>
                <w:u w:val="single"/>
              </w:rPr>
              <w:t xml:space="preserve">hydratante </w:t>
            </w:r>
            <w:r w:rsidR="008621CF">
              <w:rPr>
                <w:rFonts w:ascii="Times New Roman" w:hAnsi="Times New Roman" w:cs="Times New Roman"/>
                <w:sz w:val="20"/>
              </w:rPr>
              <w:t>(</w:t>
            </w:r>
            <w:r w:rsidR="002004A2">
              <w:rPr>
                <w:rFonts w:ascii="Times New Roman" w:hAnsi="Times New Roman" w:cs="Times New Roman"/>
                <w:sz w:val="20"/>
              </w:rPr>
              <w:t xml:space="preserve">camomille et tilleul) </w:t>
            </w:r>
          </w:p>
          <w:p w:rsidR="005F04D2" w:rsidRDefault="005F04D2">
            <w:pPr>
              <w:rPr>
                <w:rFonts w:ascii="Times New Roman" w:hAnsi="Times New Roman" w:cs="Times New Roman"/>
                <w:i/>
                <w:sz w:val="20"/>
              </w:rPr>
            </w:pPr>
          </w:p>
          <w:p w:rsidR="005F04D2" w:rsidRPr="002004A2" w:rsidRDefault="002004A2">
            <w:pPr>
              <w:rPr>
                <w:rFonts w:ascii="Times New Roman" w:hAnsi="Times New Roman" w:cs="Times New Roman"/>
                <w:sz w:val="20"/>
              </w:rPr>
            </w:pPr>
            <w:r>
              <w:rPr>
                <w:rFonts w:ascii="Times New Roman" w:hAnsi="Times New Roman" w:cs="Times New Roman"/>
                <w:b/>
              </w:rPr>
              <w:t xml:space="preserve">PROTEGER : </w:t>
            </w:r>
            <w:r>
              <w:rPr>
                <w:rFonts w:ascii="Times New Roman" w:hAnsi="Times New Roman" w:cs="Times New Roman"/>
                <w:color w:val="0070C0"/>
                <w:u w:val="single"/>
              </w:rPr>
              <w:t xml:space="preserve">Crème de jour nourrissante </w:t>
            </w:r>
            <w:r>
              <w:rPr>
                <w:rFonts w:ascii="Times New Roman" w:hAnsi="Times New Roman" w:cs="Times New Roman"/>
              </w:rPr>
              <w:t>(</w:t>
            </w:r>
            <w:r>
              <w:t>l’huile</w:t>
            </w:r>
            <w:r w:rsidRPr="002004A2">
              <w:rPr>
                <w:sz w:val="20"/>
              </w:rPr>
              <w:t xml:space="preserve"> de marula</w:t>
            </w:r>
            <w:r>
              <w:rPr>
                <w:sz w:val="20"/>
              </w:rPr>
              <w:t xml:space="preserve"> et de karité) </w:t>
            </w:r>
            <w:r w:rsidRPr="002004A2">
              <w:rPr>
                <w:rFonts w:ascii="Times New Roman" w:hAnsi="Times New Roman" w:cs="Times New Roman"/>
                <w:sz w:val="20"/>
              </w:rPr>
              <w:t xml:space="preserve"> </w:t>
            </w:r>
          </w:p>
          <w:p w:rsidR="005F04D2" w:rsidRDefault="005F04D2">
            <w:pPr>
              <w:rPr>
                <w:rFonts w:ascii="Times New Roman" w:hAnsi="Times New Roman" w:cs="Times New Roman"/>
                <w:sz w:val="20"/>
              </w:rPr>
            </w:pPr>
          </w:p>
          <w:p w:rsidR="005F04D2" w:rsidRDefault="005F04D2">
            <w:pPr>
              <w:rPr>
                <w:rFonts w:ascii="Times New Roman" w:hAnsi="Times New Roman" w:cs="Times New Roman"/>
                <w:color w:val="0070C0"/>
                <w:u w:val="single"/>
              </w:rPr>
            </w:pPr>
            <w:r>
              <w:rPr>
                <w:rFonts w:ascii="Times New Roman" w:hAnsi="Times New Roman" w:cs="Times New Roman"/>
                <w:b/>
              </w:rPr>
              <w:t xml:space="preserve">PROTEGER </w:t>
            </w:r>
            <w:r>
              <w:rPr>
                <w:rFonts w:ascii="Times New Roman" w:hAnsi="Times New Roman" w:cs="Times New Roman"/>
              </w:rPr>
              <w:t xml:space="preserve">(yeux/lèvres) : </w:t>
            </w:r>
            <w:r>
              <w:rPr>
                <w:rFonts w:ascii="Times New Roman" w:hAnsi="Times New Roman" w:cs="Times New Roman"/>
                <w:color w:val="0070C0"/>
                <w:u w:val="single"/>
              </w:rPr>
              <w:t>Gel contour des yeux anti poches et anti cernes</w:t>
            </w:r>
            <w:r>
              <w:rPr>
                <w:rFonts w:ascii="Times New Roman" w:hAnsi="Times New Roman" w:cs="Times New Roman"/>
                <w:sz w:val="20"/>
              </w:rPr>
              <w:t xml:space="preserve"> (caféine, extrait de bleuet et de camomille, extrait d’aloès), </w:t>
            </w:r>
            <w:r>
              <w:rPr>
                <w:rFonts w:ascii="Times New Roman" w:hAnsi="Times New Roman" w:cs="Times New Roman"/>
                <w:color w:val="0070C0"/>
                <w:u w:val="single"/>
              </w:rPr>
              <w:t xml:space="preserve">Baumes à lèvres nourrissant </w:t>
            </w:r>
            <w:r>
              <w:rPr>
                <w:rFonts w:ascii="Times New Roman" w:hAnsi="Times New Roman" w:cs="Times New Roman"/>
                <w:sz w:val="20"/>
              </w:rPr>
              <w:t xml:space="preserve">(beurre de karité) </w:t>
            </w:r>
            <w:r>
              <w:rPr>
                <w:rFonts w:ascii="Times New Roman" w:hAnsi="Times New Roman" w:cs="Times New Roman"/>
                <w:color w:val="0070C0"/>
                <w:u w:val="single"/>
              </w:rPr>
              <w:t xml:space="preserve"> </w:t>
            </w:r>
          </w:p>
          <w:p w:rsidR="005F04D2" w:rsidRDefault="005F04D2">
            <w:pPr>
              <w:rPr>
                <w:rFonts w:ascii="Times New Roman" w:hAnsi="Times New Roman" w:cs="Times New Roman"/>
                <w:color w:val="0070C0"/>
                <w:u w:val="single"/>
              </w:rPr>
            </w:pPr>
          </w:p>
        </w:tc>
        <w:tc>
          <w:tcPr>
            <w:tcW w:w="3685" w:type="dxa"/>
            <w:tcBorders>
              <w:top w:val="single" w:sz="4" w:space="0" w:color="auto"/>
              <w:left w:val="single" w:sz="4" w:space="0" w:color="auto"/>
              <w:bottom w:val="single" w:sz="4" w:space="0" w:color="auto"/>
              <w:right w:val="single" w:sz="4" w:space="0" w:color="auto"/>
            </w:tcBorders>
          </w:tcPr>
          <w:p w:rsidR="005F04D2" w:rsidRDefault="005F04D2">
            <w:pPr>
              <w:rPr>
                <w:rFonts w:ascii="Times New Roman" w:hAnsi="Times New Roman" w:cs="Times New Roman"/>
                <w:i/>
                <w:sz w:val="20"/>
              </w:rPr>
            </w:pPr>
            <w:r>
              <w:rPr>
                <w:rFonts w:ascii="Times New Roman" w:hAnsi="Times New Roman" w:cs="Times New Roman"/>
                <w:b/>
              </w:rPr>
              <w:t>NETTOYER/DEMAQUILLER </w:t>
            </w:r>
            <w:r w:rsidR="003A6F3E">
              <w:rPr>
                <w:rFonts w:ascii="Times New Roman" w:hAnsi="Times New Roman" w:cs="Times New Roman"/>
                <w:b/>
              </w:rPr>
              <w:t xml:space="preserve">: </w:t>
            </w:r>
            <w:r w:rsidR="003A6F3E">
              <w:rPr>
                <w:rFonts w:ascii="Times New Roman" w:hAnsi="Times New Roman" w:cs="Times New Roman"/>
                <w:color w:val="0070C0"/>
                <w:u w:val="single"/>
              </w:rPr>
              <w:t>Crème</w:t>
            </w:r>
            <w:r w:rsidR="006701DC">
              <w:rPr>
                <w:rFonts w:ascii="Times New Roman" w:hAnsi="Times New Roman" w:cs="Times New Roman"/>
                <w:color w:val="0070C0"/>
                <w:u w:val="single"/>
              </w:rPr>
              <w:t xml:space="preserve"> démaquillante </w:t>
            </w:r>
            <w:r w:rsidR="006701DC">
              <w:rPr>
                <w:rFonts w:ascii="Times New Roman" w:hAnsi="Times New Roman" w:cs="Times New Roman"/>
                <w:sz w:val="20"/>
              </w:rPr>
              <w:t xml:space="preserve">(lait de riz, huile de limnanthés alba), </w:t>
            </w:r>
            <w:r w:rsidR="006701DC">
              <w:rPr>
                <w:rFonts w:ascii="Times New Roman" w:hAnsi="Times New Roman" w:cs="Times New Roman"/>
                <w:color w:val="0070C0"/>
                <w:u w:val="single"/>
              </w:rPr>
              <w:t xml:space="preserve">Lotion hydratante </w:t>
            </w:r>
            <w:r w:rsidR="006701DC">
              <w:rPr>
                <w:rFonts w:ascii="Times New Roman" w:hAnsi="Times New Roman" w:cs="Times New Roman"/>
                <w:sz w:val="20"/>
              </w:rPr>
              <w:t xml:space="preserve">(camomille et tilleul) </w:t>
            </w:r>
          </w:p>
          <w:p w:rsidR="005F04D2" w:rsidRDefault="005F04D2">
            <w:pPr>
              <w:rPr>
                <w:rFonts w:ascii="Times New Roman" w:hAnsi="Times New Roman" w:cs="Times New Roman"/>
                <w:i/>
                <w:sz w:val="20"/>
              </w:rPr>
            </w:pPr>
          </w:p>
          <w:p w:rsidR="005F04D2" w:rsidRPr="006701DC" w:rsidRDefault="005F04D2">
            <w:pPr>
              <w:rPr>
                <w:rFonts w:ascii="Times New Roman" w:hAnsi="Times New Roman" w:cs="Times New Roman"/>
                <w:sz w:val="20"/>
              </w:rPr>
            </w:pPr>
            <w:r>
              <w:rPr>
                <w:rFonts w:ascii="Times New Roman" w:hAnsi="Times New Roman" w:cs="Times New Roman"/>
                <w:b/>
              </w:rPr>
              <w:t xml:space="preserve">TRAITER </w:t>
            </w:r>
            <w:r>
              <w:rPr>
                <w:rFonts w:ascii="Times New Roman" w:hAnsi="Times New Roman" w:cs="Times New Roman"/>
              </w:rPr>
              <w:t xml:space="preserve">(visage) : </w:t>
            </w:r>
            <w:r w:rsidR="006701DC">
              <w:rPr>
                <w:rFonts w:ascii="Times New Roman" w:hAnsi="Times New Roman" w:cs="Times New Roman"/>
                <w:color w:val="0070C0"/>
                <w:u w:val="single"/>
              </w:rPr>
              <w:t>Crème de nuit nourrissante</w:t>
            </w:r>
            <w:r w:rsidR="006701DC">
              <w:rPr>
                <w:rFonts w:ascii="Times New Roman" w:hAnsi="Times New Roman" w:cs="Times New Roman"/>
                <w:sz w:val="20"/>
              </w:rPr>
              <w:t xml:space="preserve"> (</w:t>
            </w:r>
          </w:p>
          <w:p w:rsidR="005F04D2" w:rsidRDefault="005F04D2">
            <w:pPr>
              <w:rPr>
                <w:rFonts w:ascii="Times New Roman" w:hAnsi="Times New Roman" w:cs="Times New Roman"/>
                <w:sz w:val="20"/>
              </w:rPr>
            </w:pPr>
          </w:p>
          <w:p w:rsidR="005F04D2" w:rsidRDefault="005F04D2">
            <w:pPr>
              <w:rPr>
                <w:rFonts w:ascii="Times New Roman" w:hAnsi="Times New Roman" w:cs="Times New Roman"/>
                <w:color w:val="0070C0"/>
                <w:u w:val="single"/>
              </w:rPr>
            </w:pPr>
            <w:r>
              <w:rPr>
                <w:rFonts w:ascii="Times New Roman" w:hAnsi="Times New Roman" w:cs="Times New Roman"/>
                <w:b/>
              </w:rPr>
              <w:t xml:space="preserve">PROTEGER </w:t>
            </w:r>
            <w:r>
              <w:rPr>
                <w:rFonts w:ascii="Times New Roman" w:hAnsi="Times New Roman" w:cs="Times New Roman"/>
              </w:rPr>
              <w:t xml:space="preserve">(yeux/lèvres) : </w:t>
            </w:r>
            <w:r>
              <w:rPr>
                <w:rFonts w:ascii="Times New Roman" w:hAnsi="Times New Roman" w:cs="Times New Roman"/>
                <w:color w:val="0070C0"/>
                <w:u w:val="single"/>
              </w:rPr>
              <w:t>Gel contour des yeux anti poches et anti cernes</w:t>
            </w:r>
            <w:r>
              <w:rPr>
                <w:rFonts w:ascii="Times New Roman" w:hAnsi="Times New Roman" w:cs="Times New Roman"/>
                <w:sz w:val="20"/>
              </w:rPr>
              <w:t xml:space="preserve"> (caféine, extrait de bleuet et de camomille, extrait d’aloès), </w:t>
            </w:r>
            <w:r>
              <w:rPr>
                <w:rFonts w:ascii="Times New Roman" w:hAnsi="Times New Roman" w:cs="Times New Roman"/>
                <w:color w:val="0070C0"/>
                <w:u w:val="single"/>
              </w:rPr>
              <w:t xml:space="preserve">Baumes à lèvres nourrissant </w:t>
            </w:r>
            <w:r>
              <w:rPr>
                <w:rFonts w:ascii="Times New Roman" w:hAnsi="Times New Roman" w:cs="Times New Roman"/>
                <w:sz w:val="20"/>
              </w:rPr>
              <w:t xml:space="preserve">(beurre de karité) </w:t>
            </w:r>
            <w:r>
              <w:rPr>
                <w:rFonts w:ascii="Times New Roman" w:hAnsi="Times New Roman" w:cs="Times New Roman"/>
                <w:color w:val="0070C0"/>
                <w:u w:val="single"/>
              </w:rPr>
              <w:t xml:space="preserve"> </w:t>
            </w:r>
          </w:p>
          <w:p w:rsidR="005F04D2" w:rsidRDefault="005F04D2">
            <w:pPr>
              <w:rPr>
                <w:rFonts w:ascii="Times New Roman" w:hAnsi="Times New Roman" w:cs="Times New Roman"/>
                <w:sz w:val="20"/>
              </w:rPr>
            </w:pPr>
          </w:p>
        </w:tc>
        <w:tc>
          <w:tcPr>
            <w:tcW w:w="4962" w:type="dxa"/>
            <w:tcBorders>
              <w:top w:val="single" w:sz="4" w:space="0" w:color="auto"/>
              <w:left w:val="single" w:sz="4" w:space="0" w:color="auto"/>
              <w:bottom w:val="single" w:sz="4" w:space="0" w:color="auto"/>
              <w:right w:val="single" w:sz="4" w:space="0" w:color="auto"/>
            </w:tcBorders>
          </w:tcPr>
          <w:p w:rsidR="005F04D2" w:rsidRPr="003A6F3E" w:rsidRDefault="005F04D2">
            <w:pPr>
              <w:pStyle w:val="Default"/>
              <w:rPr>
                <w:color w:val="auto"/>
                <w:sz w:val="22"/>
              </w:rPr>
            </w:pPr>
            <w:r>
              <w:rPr>
                <w:rFonts w:ascii="Times New Roman" w:hAnsi="Times New Roman" w:cs="Times New Roman"/>
                <w:b/>
              </w:rPr>
              <w:t>GOMMAGE </w:t>
            </w:r>
            <w:r w:rsidR="003A6F3E">
              <w:rPr>
                <w:rFonts w:ascii="Times New Roman" w:hAnsi="Times New Roman" w:cs="Times New Roman"/>
                <w:b/>
              </w:rPr>
              <w:t xml:space="preserve">: </w:t>
            </w:r>
            <w:r w:rsidR="003A6F3E" w:rsidRPr="003A6F3E">
              <w:rPr>
                <w:rFonts w:ascii="Times New Roman" w:hAnsi="Times New Roman" w:cs="Times New Roman"/>
                <w:color w:val="0070C0"/>
                <w:u w:val="single"/>
              </w:rPr>
              <w:t>Gommage</w:t>
            </w:r>
            <w:r w:rsidR="003A6F3E">
              <w:rPr>
                <w:rFonts w:ascii="Times New Roman" w:hAnsi="Times New Roman" w:cs="Times New Roman"/>
                <w:color w:val="0070C0"/>
                <w:u w:val="single"/>
              </w:rPr>
              <w:t xml:space="preserve"> chimique</w:t>
            </w:r>
            <w:r w:rsidR="003A6F3E">
              <w:rPr>
                <w:rFonts w:ascii="Times New Roman" w:hAnsi="Times New Roman" w:cs="Times New Roman"/>
                <w:color w:val="0070C0"/>
              </w:rPr>
              <w:t xml:space="preserve"> </w:t>
            </w:r>
            <w:r w:rsidR="003A6F3E" w:rsidRPr="003A6F3E">
              <w:rPr>
                <w:rFonts w:ascii="Times New Roman" w:hAnsi="Times New Roman" w:cs="Times New Roman"/>
                <w:color w:val="auto"/>
                <w:sz w:val="20"/>
              </w:rPr>
              <w:t>(extrait de lin brun</w:t>
            </w:r>
            <w:r w:rsidR="003A6F3E">
              <w:rPr>
                <w:rFonts w:ascii="Times New Roman" w:hAnsi="Times New Roman" w:cs="Times New Roman"/>
                <w:color w:val="auto"/>
                <w:sz w:val="20"/>
              </w:rPr>
              <w:t>, extrait de levure de boulanger et extrait de racines de réglisse</w:t>
            </w:r>
            <w:r w:rsidR="006A6D9E">
              <w:rPr>
                <w:rFonts w:ascii="Times New Roman" w:hAnsi="Times New Roman" w:cs="Times New Roman"/>
                <w:color w:val="auto"/>
                <w:sz w:val="20"/>
              </w:rPr>
              <w:t>, AHA, Glycérine</w:t>
            </w:r>
            <w:r w:rsidR="003A6F3E">
              <w:rPr>
                <w:rFonts w:ascii="Times New Roman" w:hAnsi="Times New Roman" w:cs="Times New Roman"/>
                <w:color w:val="auto"/>
                <w:sz w:val="20"/>
              </w:rPr>
              <w:t>)</w:t>
            </w:r>
            <w:r w:rsidR="002F5BA8">
              <w:rPr>
                <w:rFonts w:ascii="Times New Roman" w:hAnsi="Times New Roman" w:cs="Times New Roman"/>
                <w:color w:val="auto"/>
                <w:sz w:val="20"/>
              </w:rPr>
              <w:t xml:space="preserve"> </w:t>
            </w:r>
            <w:r w:rsidR="002F5BA8">
              <w:rPr>
                <w:rFonts w:ascii="Times New Roman" w:hAnsi="Times New Roman" w:cs="Times New Roman"/>
                <w:color w:val="0000FF"/>
                <w:sz w:val="22"/>
              </w:rPr>
              <w:t xml:space="preserve"> </w:t>
            </w:r>
            <w:r w:rsidR="002F5BA8">
              <w:rPr>
                <w:rFonts w:ascii="Times New Roman" w:hAnsi="Times New Roman" w:cs="Times New Roman"/>
                <w:color w:val="0000FF"/>
                <w:sz w:val="22"/>
              </w:rPr>
              <w:t>Appliquer</w:t>
            </w:r>
            <w:r w:rsidR="002F5BA8">
              <w:rPr>
                <w:rFonts w:ascii="Times New Roman" w:hAnsi="Times New Roman" w:cs="Times New Roman"/>
                <w:color w:val="0000FF"/>
                <w:sz w:val="22"/>
              </w:rPr>
              <w:t xml:space="preserve"> sur le visage et le cou en couche moyenne, éviter le contour des yeux, laisser poser 5minutes, émulsionner du bout des doigts humides et travailler avec des mouvements circulaires, puis rincer à l’eau tiède et aux éponges.</w:t>
            </w:r>
          </w:p>
          <w:p w:rsidR="005F04D2" w:rsidRDefault="005F04D2">
            <w:pPr>
              <w:rPr>
                <w:rFonts w:ascii="Times New Roman" w:hAnsi="Times New Roman" w:cs="Times New Roman"/>
                <w:b/>
              </w:rPr>
            </w:pPr>
          </w:p>
          <w:p w:rsidR="005F04D2" w:rsidRPr="006A6D9E" w:rsidRDefault="005F04D2" w:rsidP="005F04D2">
            <w:pPr>
              <w:pStyle w:val="Default"/>
              <w:rPr>
                <w:color w:val="auto"/>
                <w:sz w:val="20"/>
              </w:rPr>
            </w:pPr>
            <w:r>
              <w:rPr>
                <w:rFonts w:ascii="Times New Roman" w:hAnsi="Times New Roman" w:cs="Times New Roman"/>
                <w:b/>
              </w:rPr>
              <w:t xml:space="preserve">MASQUE : </w:t>
            </w:r>
            <w:r w:rsidR="002F5BA8">
              <w:rPr>
                <w:rFonts w:ascii="Times New Roman" w:hAnsi="Times New Roman" w:cs="Times New Roman"/>
                <w:color w:val="0070C0"/>
                <w:u w:val="single"/>
              </w:rPr>
              <w:t>Masque</w:t>
            </w:r>
            <w:r w:rsidR="002F5BA8">
              <w:rPr>
                <w:rFonts w:ascii="Times New Roman" w:hAnsi="Times New Roman" w:cs="Times New Roman"/>
                <w:color w:val="0070C0"/>
                <w:u w:val="single"/>
              </w:rPr>
              <w:t xml:space="preserve"> crème</w:t>
            </w:r>
            <w:r w:rsidR="006A6D9E">
              <w:rPr>
                <w:rFonts w:ascii="Times New Roman" w:hAnsi="Times New Roman" w:cs="Times New Roman"/>
                <w:color w:val="auto"/>
              </w:rPr>
              <w:t xml:space="preserve"> </w:t>
            </w:r>
            <w:r w:rsidR="006A6D9E">
              <w:rPr>
                <w:rFonts w:ascii="Times New Roman" w:hAnsi="Times New Roman" w:cs="Times New Roman"/>
                <w:color w:val="auto"/>
                <w:sz w:val="20"/>
              </w:rPr>
              <w:t xml:space="preserve">(beurre de karité, huile de carthame)  </w:t>
            </w:r>
            <w:r w:rsidR="006A6D9E">
              <w:rPr>
                <w:rFonts w:ascii="Times New Roman" w:hAnsi="Times New Roman" w:cs="Times New Roman"/>
                <w:color w:val="0000FF"/>
                <w:sz w:val="22"/>
              </w:rPr>
              <w:t xml:space="preserve"> </w:t>
            </w:r>
            <w:r w:rsidR="006A6D9E">
              <w:rPr>
                <w:rFonts w:ascii="Times New Roman" w:hAnsi="Times New Roman" w:cs="Times New Roman"/>
                <w:color w:val="0000FF"/>
                <w:sz w:val="22"/>
              </w:rPr>
              <w:t>Appliquer</w:t>
            </w:r>
            <w:r w:rsidR="006A6D9E">
              <w:rPr>
                <w:rFonts w:ascii="Times New Roman" w:hAnsi="Times New Roman" w:cs="Times New Roman"/>
                <w:color w:val="0000FF"/>
                <w:sz w:val="22"/>
              </w:rPr>
              <w:t xml:space="preserve"> en couche épaisse sur la peau propre et sèche du visage et du cou en évitant le contour des yeux, laisser agir 10 à 15minutes, retirer l’excédent de produit avant de rincer à l’eau tiède et aux éponges. </w:t>
            </w:r>
          </w:p>
          <w:p w:rsidR="005F04D2" w:rsidRDefault="005F04D2">
            <w:pPr>
              <w:rPr>
                <w:rFonts w:ascii="Times New Roman" w:hAnsi="Times New Roman" w:cs="Times New Roman"/>
                <w:sz w:val="20"/>
              </w:rPr>
            </w:pPr>
          </w:p>
          <w:p w:rsidR="005F04D2" w:rsidRPr="006A6D9E" w:rsidRDefault="005F04D2" w:rsidP="005F04D2">
            <w:pPr>
              <w:rPr>
                <w:rFonts w:ascii="Times New Roman" w:hAnsi="Times New Roman" w:cs="Times New Roman"/>
                <w:sz w:val="20"/>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5F04D2" w:rsidRDefault="005F04D2">
            <w:pPr>
              <w:rPr>
                <w:rFonts w:ascii="Andalus" w:hAnsi="Andalus" w:cs="Andalus"/>
              </w:rPr>
            </w:pPr>
          </w:p>
        </w:tc>
      </w:tr>
      <w:tr w:rsidR="005F04D2" w:rsidTr="005F04D2">
        <w:trPr>
          <w:cantSplit/>
          <w:trHeight w:val="2261"/>
        </w:trPr>
        <w:tc>
          <w:tcPr>
            <w:tcW w:w="817" w:type="dxa"/>
            <w:tcBorders>
              <w:top w:val="single" w:sz="4" w:space="0" w:color="auto"/>
              <w:left w:val="single" w:sz="4" w:space="0" w:color="auto"/>
              <w:bottom w:val="single" w:sz="4" w:space="0" w:color="auto"/>
              <w:right w:val="single" w:sz="4" w:space="0" w:color="auto"/>
            </w:tcBorders>
            <w:shd w:val="clear" w:color="auto" w:fill="FFC9FF"/>
            <w:textDirection w:val="btLr"/>
            <w:hideMark/>
          </w:tcPr>
          <w:p w:rsidR="005F04D2" w:rsidRDefault="005F04D2">
            <w:pPr>
              <w:ind w:left="113" w:right="113"/>
              <w:jc w:val="center"/>
              <w:rPr>
                <w:rFonts w:ascii="Andalus" w:hAnsi="Andalus" w:cs="Andalus"/>
              </w:rPr>
            </w:pPr>
            <w:r>
              <w:rPr>
                <w:rFonts w:ascii="Andalus" w:hAnsi="Andalus" w:cs="Andalus"/>
              </w:rPr>
              <w:t>PRODUITS DE MAQUILLAGE</w:t>
            </w:r>
          </w:p>
        </w:tc>
        <w:tc>
          <w:tcPr>
            <w:tcW w:w="11624" w:type="dxa"/>
            <w:gridSpan w:val="3"/>
            <w:tcBorders>
              <w:top w:val="single" w:sz="4" w:space="0" w:color="auto"/>
              <w:left w:val="single" w:sz="4" w:space="0" w:color="auto"/>
              <w:bottom w:val="single" w:sz="4" w:space="0" w:color="auto"/>
              <w:right w:val="single" w:sz="4" w:space="0" w:color="auto"/>
            </w:tcBorders>
          </w:tcPr>
          <w:p w:rsidR="005F04D2" w:rsidRDefault="005F04D2">
            <w:pPr>
              <w:tabs>
                <w:tab w:val="left" w:pos="180"/>
              </w:tabs>
              <w:rPr>
                <w:rFonts w:ascii="Times New Roman" w:hAnsi="Times New Roman" w:cs="Times New Roman"/>
              </w:rPr>
            </w:pPr>
            <w:r>
              <w:rPr>
                <w:rFonts w:ascii="Times New Roman" w:hAnsi="Times New Roman" w:cs="Times New Roman"/>
              </w:rPr>
              <w:tab/>
            </w:r>
          </w:p>
          <w:p w:rsidR="005F04D2" w:rsidRDefault="005F04D2">
            <w:pPr>
              <w:tabs>
                <w:tab w:val="left" w:pos="180"/>
              </w:tabs>
              <w:rPr>
                <w:rFonts w:ascii="Times New Roman" w:hAnsi="Times New Roman" w:cs="Times New Roman"/>
              </w:rPr>
            </w:pPr>
          </w:p>
          <w:p w:rsidR="006A6D9E" w:rsidRPr="006A6D9E" w:rsidRDefault="005F04D2" w:rsidP="006A6D9E">
            <w:pPr>
              <w:pStyle w:val="Default"/>
            </w:pPr>
            <w:r>
              <w:rPr>
                <w:rFonts w:ascii="Times New Roman" w:hAnsi="Times New Roman" w:cs="Times New Roman"/>
                <w:b/>
              </w:rPr>
              <w:t xml:space="preserve">Base correctrice adaptée à la peau : </w:t>
            </w:r>
            <w:r w:rsidR="00DF0538">
              <w:rPr>
                <w:rFonts w:ascii="Times New Roman" w:hAnsi="Times New Roman" w:cs="Times New Roman"/>
              </w:rPr>
              <w:t>Base</w:t>
            </w:r>
            <w:r w:rsidR="00DF0538">
              <w:rPr>
                <w:rFonts w:ascii="Times New Roman" w:hAnsi="Times New Roman" w:cs="Times New Roman"/>
              </w:rPr>
              <w:t xml:space="preserve"> hydratante neutre</w:t>
            </w:r>
          </w:p>
          <w:p w:rsidR="005F04D2" w:rsidRDefault="005F04D2">
            <w:pPr>
              <w:tabs>
                <w:tab w:val="left" w:pos="180"/>
              </w:tabs>
              <w:rPr>
                <w:rFonts w:ascii="Times New Roman" w:hAnsi="Times New Roman" w:cs="Times New Roman"/>
              </w:rPr>
            </w:pPr>
          </w:p>
          <w:p w:rsidR="005F04D2" w:rsidRDefault="005F04D2">
            <w:pPr>
              <w:tabs>
                <w:tab w:val="left" w:pos="180"/>
              </w:tabs>
              <w:rPr>
                <w:rFonts w:ascii="Times New Roman" w:hAnsi="Times New Roman" w:cs="Times New Roman"/>
              </w:rPr>
            </w:pPr>
          </w:p>
          <w:p w:rsidR="005F04D2" w:rsidRDefault="005F04D2">
            <w:pPr>
              <w:tabs>
                <w:tab w:val="left" w:pos="180"/>
              </w:tabs>
              <w:rPr>
                <w:rFonts w:ascii="Times New Roman" w:hAnsi="Times New Roman" w:cs="Times New Roman"/>
              </w:rPr>
            </w:pPr>
          </w:p>
          <w:p w:rsidR="005F04D2" w:rsidRDefault="005F04D2">
            <w:pPr>
              <w:tabs>
                <w:tab w:val="left" w:pos="180"/>
              </w:tabs>
              <w:rPr>
                <w:rFonts w:ascii="Times New Roman" w:hAnsi="Times New Roman" w:cs="Times New Roman"/>
              </w:rPr>
            </w:pPr>
          </w:p>
          <w:p w:rsidR="005F04D2" w:rsidRDefault="005F04D2" w:rsidP="00DF0538">
            <w:pPr>
              <w:tabs>
                <w:tab w:val="left" w:pos="180"/>
              </w:tabs>
              <w:rPr>
                <w:rFonts w:ascii="Times New Roman" w:hAnsi="Times New Roman" w:cs="Times New Roman"/>
              </w:rPr>
            </w:pPr>
            <w:r>
              <w:rPr>
                <w:rFonts w:ascii="Times New Roman" w:hAnsi="Times New Roman" w:cs="Times New Roman"/>
                <w:b/>
              </w:rPr>
              <w:t>Texture du fond de teint adaptée à la peau :</w:t>
            </w:r>
            <w:r w:rsidR="00DF0538">
              <w:rPr>
                <w:rFonts w:ascii="Times New Roman" w:hAnsi="Times New Roman" w:cs="Times New Roman"/>
                <w:b/>
              </w:rPr>
              <w:t xml:space="preserve"> </w:t>
            </w:r>
            <w:r w:rsidR="00DF0538">
              <w:rPr>
                <w:rFonts w:ascii="Times New Roman" w:hAnsi="Times New Roman" w:cs="Times New Roman"/>
              </w:rPr>
              <w:t xml:space="preserve">Fond de teint fluide </w:t>
            </w:r>
            <w:bookmarkStart w:id="0" w:name="_GoBack"/>
            <w:bookmarkEnd w:id="0"/>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5F04D2" w:rsidRDefault="005F04D2">
            <w:pPr>
              <w:rPr>
                <w:rFonts w:ascii="Andalus" w:hAnsi="Andalus" w:cs="Andalus"/>
              </w:rPr>
            </w:pPr>
          </w:p>
        </w:tc>
      </w:tr>
    </w:tbl>
    <w:p w:rsidR="00B81A72" w:rsidRDefault="00B81A72"/>
    <w:sectPr w:rsidR="00B81A72" w:rsidSect="005F04D2">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4D2"/>
    <w:rsid w:val="002004A2"/>
    <w:rsid w:val="002F5BA8"/>
    <w:rsid w:val="003A6F3E"/>
    <w:rsid w:val="005F04D2"/>
    <w:rsid w:val="006701DC"/>
    <w:rsid w:val="006A6D9E"/>
    <w:rsid w:val="008621CF"/>
    <w:rsid w:val="00B81A72"/>
    <w:rsid w:val="00DF05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4D2"/>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F04D2"/>
    <w:pPr>
      <w:autoSpaceDE w:val="0"/>
      <w:autoSpaceDN w:val="0"/>
      <w:adjustRightInd w:val="0"/>
    </w:pPr>
    <w:rPr>
      <w:rFonts w:ascii="Calibri" w:hAnsi="Calibri" w:cs="Calibri"/>
      <w:color w:val="000000"/>
      <w:sz w:val="24"/>
      <w:szCs w:val="24"/>
    </w:rPr>
  </w:style>
  <w:style w:type="table" w:styleId="Tabelacomgrelha">
    <w:name w:val="Table Grid"/>
    <w:basedOn w:val="Tabelanormal"/>
    <w:uiPriority w:val="59"/>
    <w:rsid w:val="005F0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4D2"/>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F04D2"/>
    <w:pPr>
      <w:autoSpaceDE w:val="0"/>
      <w:autoSpaceDN w:val="0"/>
      <w:adjustRightInd w:val="0"/>
    </w:pPr>
    <w:rPr>
      <w:rFonts w:ascii="Calibri" w:hAnsi="Calibri" w:cs="Calibri"/>
      <w:color w:val="000000"/>
      <w:sz w:val="24"/>
      <w:szCs w:val="24"/>
    </w:rPr>
  </w:style>
  <w:style w:type="table" w:styleId="Tabelacomgrelha">
    <w:name w:val="Table Grid"/>
    <w:basedOn w:val="Tabelanormal"/>
    <w:uiPriority w:val="59"/>
    <w:rsid w:val="005F0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28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309</Words>
  <Characters>1702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Soraya</dc:creator>
  <cp:lastModifiedBy>Soraya</cp:lastModifiedBy>
  <cp:revision>5</cp:revision>
  <dcterms:created xsi:type="dcterms:W3CDTF">2012-02-07T22:25:00Z</dcterms:created>
  <dcterms:modified xsi:type="dcterms:W3CDTF">2012-04-05T19:03:00Z</dcterms:modified>
</cp:coreProperties>
</file>